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749" w:rsidRPr="00737749" w:rsidRDefault="00737749" w:rsidP="00737749">
      <w:pPr>
        <w:spacing w:after="0" w:line="360" w:lineRule="auto"/>
        <w:ind w:left="0" w:right="0" w:firstLine="0"/>
        <w:jc w:val="center"/>
        <w:rPr>
          <w:rFonts w:eastAsia="Times New Roman" w:cs="Times New Roman"/>
          <w:b/>
          <w:bCs/>
          <w:sz w:val="21"/>
          <w:szCs w:val="21"/>
          <w:lang w:eastAsia="ru-RU"/>
        </w:rPr>
      </w:pPr>
      <w:r w:rsidRPr="00737749">
        <w:rPr>
          <w:rFonts w:eastAsia="Times New Roman" w:cs="Times New Roman"/>
          <w:b/>
          <w:bCs/>
          <w:sz w:val="21"/>
          <w:szCs w:val="21"/>
          <w:lang w:eastAsia="ru-RU"/>
        </w:rPr>
        <w:t>РОССИЙСКАЯ ФЕДЕРАЦИЯ</w:t>
      </w:r>
    </w:p>
    <w:p w:rsidR="00737749" w:rsidRPr="00737749" w:rsidRDefault="00737749" w:rsidP="00737749">
      <w:pPr>
        <w:spacing w:after="0" w:line="360" w:lineRule="auto"/>
        <w:ind w:left="0" w:right="0" w:firstLine="0"/>
        <w:jc w:val="center"/>
        <w:rPr>
          <w:rFonts w:eastAsia="Times New Roman" w:cs="Times New Roman"/>
          <w:b/>
          <w:bCs/>
          <w:sz w:val="21"/>
          <w:szCs w:val="21"/>
          <w:lang w:eastAsia="ru-RU"/>
        </w:rPr>
      </w:pPr>
      <w:r w:rsidRPr="00737749">
        <w:rPr>
          <w:rFonts w:eastAsia="Times New Roman" w:cs="Times New Roman"/>
          <w:b/>
          <w:bCs/>
          <w:sz w:val="21"/>
          <w:szCs w:val="21"/>
          <w:lang w:eastAsia="ru-RU"/>
        </w:rPr>
        <w:t> </w:t>
      </w:r>
    </w:p>
    <w:p w:rsidR="00737749" w:rsidRPr="00737749" w:rsidRDefault="00737749" w:rsidP="00737749">
      <w:pPr>
        <w:spacing w:after="0" w:line="360" w:lineRule="auto"/>
        <w:ind w:left="0" w:right="0" w:firstLine="0"/>
        <w:jc w:val="center"/>
        <w:rPr>
          <w:rFonts w:eastAsia="Times New Roman" w:cs="Times New Roman"/>
          <w:b/>
          <w:bCs/>
          <w:sz w:val="21"/>
          <w:szCs w:val="21"/>
          <w:lang w:eastAsia="ru-RU"/>
        </w:rPr>
      </w:pPr>
      <w:r w:rsidRPr="00737749">
        <w:rPr>
          <w:rFonts w:eastAsia="Times New Roman" w:cs="Times New Roman"/>
          <w:b/>
          <w:bCs/>
          <w:sz w:val="21"/>
          <w:szCs w:val="21"/>
          <w:lang w:eastAsia="ru-RU"/>
        </w:rPr>
        <w:t>ФЕДЕРАЛЬНЫЙ ЗАКОН</w:t>
      </w:r>
    </w:p>
    <w:p w:rsidR="00737749" w:rsidRPr="00737749" w:rsidRDefault="00737749" w:rsidP="00737749">
      <w:pPr>
        <w:spacing w:after="0" w:line="360" w:lineRule="auto"/>
        <w:ind w:left="0" w:right="0" w:firstLine="0"/>
        <w:jc w:val="center"/>
        <w:rPr>
          <w:rFonts w:eastAsia="Times New Roman" w:cs="Times New Roman"/>
          <w:b/>
          <w:bCs/>
          <w:sz w:val="21"/>
          <w:szCs w:val="21"/>
          <w:lang w:eastAsia="ru-RU"/>
        </w:rPr>
      </w:pPr>
      <w:r w:rsidRPr="00737749">
        <w:rPr>
          <w:rFonts w:eastAsia="Times New Roman" w:cs="Times New Roman"/>
          <w:b/>
          <w:bCs/>
          <w:sz w:val="21"/>
          <w:szCs w:val="21"/>
          <w:lang w:eastAsia="ru-RU"/>
        </w:rPr>
        <w:t> </w:t>
      </w:r>
    </w:p>
    <w:p w:rsidR="00737749" w:rsidRPr="00737749" w:rsidRDefault="00737749" w:rsidP="00737749">
      <w:pPr>
        <w:spacing w:after="0" w:line="360" w:lineRule="auto"/>
        <w:ind w:left="0" w:right="0" w:firstLine="0"/>
        <w:jc w:val="center"/>
        <w:rPr>
          <w:rFonts w:eastAsia="Times New Roman" w:cs="Times New Roman"/>
          <w:b/>
          <w:bCs/>
          <w:sz w:val="21"/>
          <w:szCs w:val="21"/>
          <w:lang w:eastAsia="ru-RU"/>
        </w:rPr>
      </w:pPr>
      <w:r w:rsidRPr="00737749">
        <w:rPr>
          <w:rFonts w:eastAsia="Times New Roman" w:cs="Times New Roman"/>
          <w:b/>
          <w:bCs/>
          <w:sz w:val="21"/>
          <w:szCs w:val="21"/>
          <w:lang w:eastAsia="ru-RU"/>
        </w:rPr>
        <w:t>ОБ ОХРАНЕ ЗДОРОВЬЯ ГРАЖДАН</w:t>
      </w:r>
    </w:p>
    <w:p w:rsidR="00737749" w:rsidRPr="00737749" w:rsidRDefault="00737749" w:rsidP="00737749">
      <w:pPr>
        <w:spacing w:after="0" w:line="360" w:lineRule="auto"/>
        <w:ind w:left="0" w:right="0" w:firstLine="0"/>
        <w:jc w:val="center"/>
        <w:rPr>
          <w:rFonts w:eastAsia="Times New Roman" w:cs="Times New Roman"/>
          <w:b/>
          <w:bCs/>
          <w:sz w:val="21"/>
          <w:szCs w:val="21"/>
          <w:lang w:eastAsia="ru-RU"/>
        </w:rPr>
      </w:pPr>
      <w:r w:rsidRPr="00737749">
        <w:rPr>
          <w:rFonts w:eastAsia="Times New Roman" w:cs="Times New Roman"/>
          <w:b/>
          <w:bCs/>
          <w:sz w:val="21"/>
          <w:szCs w:val="21"/>
          <w:lang w:eastAsia="ru-RU"/>
        </w:rPr>
        <w:t>ОТ ВОЗДЕЙСТВИЯ ОКРУЖАЮЩЕГО ТАБАЧНОГО ДЫМА И ПОСЛЕДСТВИЙ</w:t>
      </w:r>
    </w:p>
    <w:p w:rsidR="00737749" w:rsidRPr="00737749" w:rsidRDefault="00737749" w:rsidP="00737749">
      <w:pPr>
        <w:spacing w:after="0" w:line="360" w:lineRule="auto"/>
        <w:ind w:left="0" w:right="0" w:firstLine="0"/>
        <w:jc w:val="center"/>
        <w:rPr>
          <w:rFonts w:eastAsia="Times New Roman" w:cs="Times New Roman"/>
          <w:b/>
          <w:bCs/>
          <w:sz w:val="21"/>
          <w:szCs w:val="21"/>
          <w:lang w:eastAsia="ru-RU"/>
        </w:rPr>
      </w:pPr>
      <w:r w:rsidRPr="00737749">
        <w:rPr>
          <w:rFonts w:eastAsia="Times New Roman" w:cs="Times New Roman"/>
          <w:b/>
          <w:bCs/>
          <w:sz w:val="21"/>
          <w:szCs w:val="21"/>
          <w:lang w:eastAsia="ru-RU"/>
        </w:rPr>
        <w:t>ПОТРЕБЛЕНИЯ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60" w:lineRule="auto"/>
        <w:ind w:left="0" w:right="0" w:firstLine="0"/>
        <w:jc w:val="right"/>
        <w:rPr>
          <w:rFonts w:eastAsia="Times New Roman" w:cs="Times New Roman"/>
          <w:sz w:val="21"/>
          <w:szCs w:val="21"/>
          <w:lang w:eastAsia="ru-RU"/>
        </w:rPr>
      </w:pPr>
      <w:proofErr w:type="gramStart"/>
      <w:r w:rsidRPr="00737749">
        <w:rPr>
          <w:rFonts w:eastAsia="Times New Roman" w:cs="Times New Roman"/>
          <w:sz w:val="21"/>
          <w:szCs w:val="21"/>
          <w:lang w:eastAsia="ru-RU"/>
        </w:rPr>
        <w:t>Принят</w:t>
      </w:r>
      <w:proofErr w:type="gramEnd"/>
    </w:p>
    <w:p w:rsidR="00737749" w:rsidRPr="00737749" w:rsidRDefault="00737749" w:rsidP="00737749">
      <w:pPr>
        <w:spacing w:after="0" w:line="360" w:lineRule="auto"/>
        <w:ind w:left="0" w:right="0" w:firstLine="0"/>
        <w:jc w:val="right"/>
        <w:rPr>
          <w:rFonts w:eastAsia="Times New Roman" w:cs="Times New Roman"/>
          <w:sz w:val="21"/>
          <w:szCs w:val="21"/>
          <w:lang w:eastAsia="ru-RU"/>
        </w:rPr>
      </w:pPr>
      <w:r w:rsidRPr="00737749">
        <w:rPr>
          <w:rFonts w:eastAsia="Times New Roman" w:cs="Times New Roman"/>
          <w:sz w:val="21"/>
          <w:szCs w:val="21"/>
          <w:lang w:eastAsia="ru-RU"/>
        </w:rPr>
        <w:t>Государственной Думой</w:t>
      </w:r>
    </w:p>
    <w:p w:rsidR="00737749" w:rsidRPr="00737749" w:rsidRDefault="00737749" w:rsidP="00737749">
      <w:pPr>
        <w:spacing w:after="0" w:line="360" w:lineRule="auto"/>
        <w:ind w:left="0" w:right="0" w:firstLine="0"/>
        <w:jc w:val="right"/>
        <w:rPr>
          <w:rFonts w:eastAsia="Times New Roman" w:cs="Times New Roman"/>
          <w:sz w:val="21"/>
          <w:szCs w:val="21"/>
          <w:lang w:eastAsia="ru-RU"/>
        </w:rPr>
      </w:pPr>
      <w:r w:rsidRPr="00737749">
        <w:rPr>
          <w:rFonts w:eastAsia="Times New Roman" w:cs="Times New Roman"/>
          <w:sz w:val="21"/>
          <w:szCs w:val="21"/>
          <w:lang w:eastAsia="ru-RU"/>
        </w:rPr>
        <w:t>12 февраля 2013 года</w:t>
      </w:r>
    </w:p>
    <w:p w:rsidR="00737749" w:rsidRPr="00737749" w:rsidRDefault="00737749" w:rsidP="00737749">
      <w:pPr>
        <w:spacing w:after="0" w:line="360" w:lineRule="auto"/>
        <w:ind w:left="0" w:right="0" w:firstLine="0"/>
        <w:jc w:val="right"/>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60" w:lineRule="auto"/>
        <w:ind w:left="0" w:right="0" w:firstLine="0"/>
        <w:jc w:val="right"/>
        <w:rPr>
          <w:rFonts w:eastAsia="Times New Roman" w:cs="Times New Roman"/>
          <w:sz w:val="21"/>
          <w:szCs w:val="21"/>
          <w:lang w:eastAsia="ru-RU"/>
        </w:rPr>
      </w:pPr>
      <w:r w:rsidRPr="00737749">
        <w:rPr>
          <w:rFonts w:eastAsia="Times New Roman" w:cs="Times New Roman"/>
          <w:sz w:val="21"/>
          <w:szCs w:val="21"/>
          <w:lang w:eastAsia="ru-RU"/>
        </w:rPr>
        <w:t>Одобрен</w:t>
      </w:r>
    </w:p>
    <w:p w:rsidR="00737749" w:rsidRPr="00737749" w:rsidRDefault="00737749" w:rsidP="00737749">
      <w:pPr>
        <w:spacing w:after="0" w:line="360" w:lineRule="auto"/>
        <w:ind w:left="0" w:right="0" w:firstLine="0"/>
        <w:jc w:val="right"/>
        <w:rPr>
          <w:rFonts w:eastAsia="Times New Roman" w:cs="Times New Roman"/>
          <w:sz w:val="21"/>
          <w:szCs w:val="21"/>
          <w:lang w:eastAsia="ru-RU"/>
        </w:rPr>
      </w:pPr>
      <w:r w:rsidRPr="00737749">
        <w:rPr>
          <w:rFonts w:eastAsia="Times New Roman" w:cs="Times New Roman"/>
          <w:sz w:val="21"/>
          <w:szCs w:val="21"/>
          <w:lang w:eastAsia="ru-RU"/>
        </w:rPr>
        <w:t>Советом Федерации</w:t>
      </w:r>
    </w:p>
    <w:p w:rsidR="00737749" w:rsidRPr="00737749" w:rsidRDefault="00737749" w:rsidP="00737749">
      <w:pPr>
        <w:spacing w:after="0" w:line="360" w:lineRule="auto"/>
        <w:ind w:left="0" w:right="0" w:firstLine="0"/>
        <w:jc w:val="right"/>
        <w:rPr>
          <w:rFonts w:eastAsia="Times New Roman" w:cs="Times New Roman"/>
          <w:sz w:val="21"/>
          <w:szCs w:val="21"/>
          <w:lang w:eastAsia="ru-RU"/>
        </w:rPr>
      </w:pPr>
      <w:r w:rsidRPr="00737749">
        <w:rPr>
          <w:rFonts w:eastAsia="Times New Roman" w:cs="Times New Roman"/>
          <w:sz w:val="21"/>
          <w:szCs w:val="21"/>
          <w:lang w:eastAsia="ru-RU"/>
        </w:rPr>
        <w:t>20 февраля 2013 года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ascii="Arial" w:eastAsia="Times New Roman" w:hAnsi="Arial" w:cs="Arial"/>
          <w:b/>
          <w:bCs/>
          <w:sz w:val="21"/>
          <w:szCs w:val="21"/>
          <w:lang w:eastAsia="ru-RU"/>
        </w:rPr>
        <w:t>Статья 1. Предмет регулирования настоящего Федерального закона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xml:space="preserve">Настоящий Федеральный закон в </w:t>
      </w:r>
      <w:proofErr w:type="gramStart"/>
      <w:r w:rsidRPr="00737749">
        <w:rPr>
          <w:rFonts w:eastAsia="Times New Roman" w:cs="Times New Roman"/>
          <w:sz w:val="21"/>
          <w:szCs w:val="21"/>
          <w:lang w:eastAsia="ru-RU"/>
        </w:rPr>
        <w:t>соответствии</w:t>
      </w:r>
      <w:proofErr w:type="gramEnd"/>
      <w:r w:rsidRPr="00737749">
        <w:rPr>
          <w:rFonts w:eastAsia="Times New Roman" w:cs="Times New Roman"/>
          <w:sz w:val="21"/>
          <w:szCs w:val="21"/>
          <w:lang w:eastAsia="ru-RU"/>
        </w:rPr>
        <w:t xml:space="preserve"> с Рамочной конвенцией Всемирной организации здравоохранения по борьбе против табака регулирует отношения, возникающие в сфере охраны здоровья граждан от воздействия окружающего табачного дыма и последствий потребления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ascii="Arial" w:eastAsia="Times New Roman" w:hAnsi="Arial" w:cs="Arial"/>
          <w:b/>
          <w:bCs/>
          <w:sz w:val="21"/>
          <w:szCs w:val="21"/>
          <w:lang w:eastAsia="ru-RU"/>
        </w:rPr>
        <w:t xml:space="preserve">Статья 2. Основные понятия, используемые в </w:t>
      </w:r>
      <w:proofErr w:type="gramStart"/>
      <w:r w:rsidRPr="00737749">
        <w:rPr>
          <w:rFonts w:ascii="Arial" w:eastAsia="Times New Roman" w:hAnsi="Arial" w:cs="Arial"/>
          <w:b/>
          <w:bCs/>
          <w:sz w:val="21"/>
          <w:szCs w:val="21"/>
          <w:lang w:eastAsia="ru-RU"/>
        </w:rPr>
        <w:t>настоящем</w:t>
      </w:r>
      <w:proofErr w:type="gramEnd"/>
      <w:r w:rsidRPr="00737749">
        <w:rPr>
          <w:rFonts w:ascii="Arial" w:eastAsia="Times New Roman" w:hAnsi="Arial" w:cs="Arial"/>
          <w:b/>
          <w:bCs/>
          <w:sz w:val="21"/>
          <w:szCs w:val="21"/>
          <w:lang w:eastAsia="ru-RU"/>
        </w:rPr>
        <w:t xml:space="preserve"> Федеральном законе</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1. Для целей настоящего Федерального закона используются следующие основные понятия:</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proofErr w:type="gramStart"/>
      <w:r w:rsidRPr="00737749">
        <w:rPr>
          <w:rFonts w:eastAsia="Times New Roman" w:cs="Times New Roman"/>
          <w:sz w:val="21"/>
          <w:szCs w:val="21"/>
          <w:lang w:eastAsia="ru-RU"/>
        </w:rPr>
        <w:t>1) курение табака - использование табачных изделий в целях вдыхания дыма, возникающего от их тления;</w:t>
      </w:r>
      <w:proofErr w:type="gramEnd"/>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proofErr w:type="gramStart"/>
      <w:r w:rsidRPr="00737749">
        <w:rPr>
          <w:rFonts w:eastAsia="Times New Roman" w:cs="Times New Roman"/>
          <w:sz w:val="21"/>
          <w:szCs w:val="21"/>
          <w:lang w:eastAsia="ru-RU"/>
        </w:rPr>
        <w:t>2) окружающий табачный дым - табачный дым, содержащийся в атмосферном воздухе места, в котором осуществляется или осуществлялось ранее курение табака, в том числе табачный дым, выдыхаемый лицом, осуществляющим курение табака;</w:t>
      </w:r>
      <w:proofErr w:type="gramEnd"/>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3) последствия потребления табака - причинение вреда жизни или здоровью человека, вреда среде его обитания вследствие потребления табака и воздействия окружающего табачного дыма, а также связанные с этим медицинские, демографические, социально-экономические последствия;</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4) потребление табака - курение табака, сосание, жевание, нюханье табачных изделий;</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5) спонсорство табака - любой вид вклада в любые событие, мероприятие или отдельное лицо, целью, результатом или вероятным результатом которого является стимулирование продажи табачного изделия или употребления табака прямо или косвенно;</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proofErr w:type="gramStart"/>
      <w:r w:rsidRPr="00737749">
        <w:rPr>
          <w:rFonts w:eastAsia="Times New Roman" w:cs="Times New Roman"/>
          <w:sz w:val="21"/>
          <w:szCs w:val="21"/>
          <w:lang w:eastAsia="ru-RU"/>
        </w:rPr>
        <w:t xml:space="preserve">6) табачные организации - юридические лица независимо от организационно-правовой формы, осуществляющие производство, перемещение через таможенную границу Таможенного союза в рамках </w:t>
      </w:r>
      <w:proofErr w:type="spellStart"/>
      <w:r w:rsidRPr="00737749">
        <w:rPr>
          <w:rFonts w:eastAsia="Times New Roman" w:cs="Times New Roman"/>
          <w:sz w:val="21"/>
          <w:szCs w:val="21"/>
          <w:lang w:eastAsia="ru-RU"/>
        </w:rPr>
        <w:t>ЕврАзЭС</w:t>
      </w:r>
      <w:proofErr w:type="spellEnd"/>
      <w:r w:rsidRPr="00737749">
        <w:rPr>
          <w:rFonts w:eastAsia="Times New Roman" w:cs="Times New Roman"/>
          <w:sz w:val="21"/>
          <w:szCs w:val="21"/>
          <w:lang w:eastAsia="ru-RU"/>
        </w:rPr>
        <w:t xml:space="preserve"> или через Государственную границу Российской Федерации с государствами - членами Таможенного союза в рамках </w:t>
      </w:r>
      <w:proofErr w:type="spellStart"/>
      <w:r w:rsidRPr="00737749">
        <w:rPr>
          <w:rFonts w:eastAsia="Times New Roman" w:cs="Times New Roman"/>
          <w:sz w:val="21"/>
          <w:szCs w:val="21"/>
          <w:lang w:eastAsia="ru-RU"/>
        </w:rPr>
        <w:t>ЕврАзЭС</w:t>
      </w:r>
      <w:proofErr w:type="spellEnd"/>
      <w:r w:rsidRPr="00737749">
        <w:rPr>
          <w:rFonts w:eastAsia="Times New Roman" w:cs="Times New Roman"/>
          <w:sz w:val="21"/>
          <w:szCs w:val="21"/>
          <w:lang w:eastAsia="ru-RU"/>
        </w:rPr>
        <w:t xml:space="preserve"> табачной продукции, либо организации, признаваемые в соответствии с законодательством Российской Федерации </w:t>
      </w:r>
      <w:proofErr w:type="spellStart"/>
      <w:r w:rsidRPr="00737749">
        <w:rPr>
          <w:rFonts w:eastAsia="Times New Roman" w:cs="Times New Roman"/>
          <w:sz w:val="21"/>
          <w:szCs w:val="21"/>
          <w:lang w:eastAsia="ru-RU"/>
        </w:rPr>
        <w:t>аффилированными</w:t>
      </w:r>
      <w:proofErr w:type="spellEnd"/>
      <w:r w:rsidRPr="00737749">
        <w:rPr>
          <w:rFonts w:eastAsia="Times New Roman" w:cs="Times New Roman"/>
          <w:sz w:val="21"/>
          <w:szCs w:val="21"/>
          <w:lang w:eastAsia="ru-RU"/>
        </w:rPr>
        <w:t xml:space="preserve"> лицами этих юридических лиц, дочерние и зависимые организации, объединения таких лиц, а также организации</w:t>
      </w:r>
      <w:proofErr w:type="gramEnd"/>
      <w:r w:rsidRPr="00737749">
        <w:rPr>
          <w:rFonts w:eastAsia="Times New Roman" w:cs="Times New Roman"/>
          <w:sz w:val="21"/>
          <w:szCs w:val="21"/>
          <w:lang w:eastAsia="ru-RU"/>
        </w:rPr>
        <w:t xml:space="preserve">, </w:t>
      </w:r>
      <w:proofErr w:type="gramStart"/>
      <w:r w:rsidRPr="00737749">
        <w:rPr>
          <w:rFonts w:eastAsia="Times New Roman" w:cs="Times New Roman"/>
          <w:sz w:val="21"/>
          <w:szCs w:val="21"/>
          <w:lang w:eastAsia="ru-RU"/>
        </w:rPr>
        <w:t>созданные</w:t>
      </w:r>
      <w:proofErr w:type="gramEnd"/>
      <w:r w:rsidRPr="00737749">
        <w:rPr>
          <w:rFonts w:eastAsia="Times New Roman" w:cs="Times New Roman"/>
          <w:sz w:val="21"/>
          <w:szCs w:val="21"/>
          <w:lang w:eastAsia="ru-RU"/>
        </w:rPr>
        <w:t xml:space="preserve"> такими лицами. </w:t>
      </w:r>
      <w:proofErr w:type="gramStart"/>
      <w:r w:rsidRPr="00737749">
        <w:rPr>
          <w:rFonts w:eastAsia="Times New Roman" w:cs="Times New Roman"/>
          <w:sz w:val="21"/>
          <w:szCs w:val="21"/>
          <w:lang w:eastAsia="ru-RU"/>
        </w:rPr>
        <w:t xml:space="preserve">В целях настоящего Федерального закона к табачным организациям </w:t>
      </w:r>
      <w:r w:rsidRPr="00737749">
        <w:rPr>
          <w:rFonts w:eastAsia="Times New Roman" w:cs="Times New Roman"/>
          <w:sz w:val="21"/>
          <w:szCs w:val="21"/>
          <w:lang w:eastAsia="ru-RU"/>
        </w:rPr>
        <w:lastRenderedPageBreak/>
        <w:t xml:space="preserve">приравниваются индивидуальные предприниматели, осуществляющие производство, перемещение через таможенную границу Таможенного союза в рамках </w:t>
      </w:r>
      <w:proofErr w:type="spellStart"/>
      <w:r w:rsidRPr="00737749">
        <w:rPr>
          <w:rFonts w:eastAsia="Times New Roman" w:cs="Times New Roman"/>
          <w:sz w:val="21"/>
          <w:szCs w:val="21"/>
          <w:lang w:eastAsia="ru-RU"/>
        </w:rPr>
        <w:t>ЕврАзЭС</w:t>
      </w:r>
      <w:proofErr w:type="spellEnd"/>
      <w:r w:rsidRPr="00737749">
        <w:rPr>
          <w:rFonts w:eastAsia="Times New Roman" w:cs="Times New Roman"/>
          <w:sz w:val="21"/>
          <w:szCs w:val="21"/>
          <w:lang w:eastAsia="ru-RU"/>
        </w:rPr>
        <w:t xml:space="preserve"> или через Государственную границу Российской Федерации с государствами - членами Таможенного союза в рамках </w:t>
      </w:r>
      <w:proofErr w:type="spellStart"/>
      <w:r w:rsidRPr="00737749">
        <w:rPr>
          <w:rFonts w:eastAsia="Times New Roman" w:cs="Times New Roman"/>
          <w:sz w:val="21"/>
          <w:szCs w:val="21"/>
          <w:lang w:eastAsia="ru-RU"/>
        </w:rPr>
        <w:t>ЕврАзЭС</w:t>
      </w:r>
      <w:proofErr w:type="spellEnd"/>
      <w:r w:rsidRPr="00737749">
        <w:rPr>
          <w:rFonts w:eastAsia="Times New Roman" w:cs="Times New Roman"/>
          <w:sz w:val="21"/>
          <w:szCs w:val="21"/>
          <w:lang w:eastAsia="ru-RU"/>
        </w:rPr>
        <w:t xml:space="preserve"> табачной продукции.</w:t>
      </w:r>
      <w:proofErr w:type="gramEnd"/>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xml:space="preserve">2. </w:t>
      </w:r>
      <w:proofErr w:type="gramStart"/>
      <w:r w:rsidRPr="00737749">
        <w:rPr>
          <w:rFonts w:eastAsia="Times New Roman" w:cs="Times New Roman"/>
          <w:sz w:val="21"/>
          <w:szCs w:val="21"/>
          <w:lang w:eastAsia="ru-RU"/>
        </w:rPr>
        <w:t>Иные понятия используются в настоящем Федеральном законе в значениях, определенных Рамочной конвенцией Всемирной организации здравоохранения по борьбе против табака, Федеральным законом от 22 декабря 2008 года N 268-ФЗ "Технический регламент на табачную продукцию", Федеральным законом от 21 ноября 2011 года N 323-ФЗ "Об основах охраны здоровья граждан в Российской Федерации", Федеральным законом от 28 декабря 2009 года N 381-ФЗ "Об</w:t>
      </w:r>
      <w:proofErr w:type="gramEnd"/>
      <w:r w:rsidRPr="00737749">
        <w:rPr>
          <w:rFonts w:eastAsia="Times New Roman" w:cs="Times New Roman"/>
          <w:sz w:val="21"/>
          <w:szCs w:val="21"/>
          <w:lang w:eastAsia="ru-RU"/>
        </w:rPr>
        <w:t xml:space="preserve"> </w:t>
      </w:r>
      <w:proofErr w:type="gramStart"/>
      <w:r w:rsidRPr="00737749">
        <w:rPr>
          <w:rFonts w:eastAsia="Times New Roman" w:cs="Times New Roman"/>
          <w:sz w:val="21"/>
          <w:szCs w:val="21"/>
          <w:lang w:eastAsia="ru-RU"/>
        </w:rPr>
        <w:t>основах</w:t>
      </w:r>
      <w:proofErr w:type="gramEnd"/>
      <w:r w:rsidRPr="00737749">
        <w:rPr>
          <w:rFonts w:eastAsia="Times New Roman" w:cs="Times New Roman"/>
          <w:sz w:val="21"/>
          <w:szCs w:val="21"/>
          <w:lang w:eastAsia="ru-RU"/>
        </w:rPr>
        <w:t xml:space="preserve"> государственного регулирования торговой деятельности в Российской Федерации".</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ascii="Arial" w:eastAsia="Times New Roman" w:hAnsi="Arial" w:cs="Arial"/>
          <w:b/>
          <w:bCs/>
          <w:sz w:val="21"/>
          <w:szCs w:val="21"/>
          <w:lang w:eastAsia="ru-RU"/>
        </w:rPr>
        <w:t>Статья 3. Законодательство в сфере охраны здоровья граждан от воздействия окружающего табачного дыма и последствий потребления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xml:space="preserve">1. Законодательство в сфере охраны здоровья граждан от воздействия окружающего табачного дыма и последствий потребления табака </w:t>
      </w:r>
      <w:proofErr w:type="gramStart"/>
      <w:r w:rsidRPr="00737749">
        <w:rPr>
          <w:rFonts w:eastAsia="Times New Roman" w:cs="Times New Roman"/>
          <w:sz w:val="21"/>
          <w:szCs w:val="21"/>
          <w:lang w:eastAsia="ru-RU"/>
        </w:rPr>
        <w:t>основывается на Конституции Российской Федерации и состоит</w:t>
      </w:r>
      <w:proofErr w:type="gramEnd"/>
      <w:r w:rsidRPr="00737749">
        <w:rPr>
          <w:rFonts w:eastAsia="Times New Roman" w:cs="Times New Roman"/>
          <w:sz w:val="21"/>
          <w:szCs w:val="21"/>
          <w:lang w:eastAsia="ru-RU"/>
        </w:rPr>
        <w:t xml:space="preserve">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2. Если международным договором Российской Федерации установлены иные правила, чем те правила, которые предусмотрены настоящим Федеральным законом, применяются правила международного договора Российской Федерации.</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ascii="Arial" w:eastAsia="Times New Roman" w:hAnsi="Arial" w:cs="Arial"/>
          <w:b/>
          <w:bCs/>
          <w:sz w:val="21"/>
          <w:szCs w:val="21"/>
          <w:lang w:eastAsia="ru-RU"/>
        </w:rPr>
        <w:t>Статья 4. Основные принципы охраны здоровья граждан от воздействия окружающего табачного дыма и последствий потребления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Основными принципами охраны здоровья граждан от воздействия окружающего табачного дыма и последствий потребления табака являются:</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1) соблюдение прав граждан в сфере охраны здоровья граждан от воздействия окружающего табачного дыма и последствий потребления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xml:space="preserve">2) предупреждение заболеваемости, инвалидности, преждевременной смертности населения, </w:t>
      </w:r>
      <w:proofErr w:type="gramStart"/>
      <w:r w:rsidRPr="00737749">
        <w:rPr>
          <w:rFonts w:eastAsia="Times New Roman" w:cs="Times New Roman"/>
          <w:sz w:val="21"/>
          <w:szCs w:val="21"/>
          <w:lang w:eastAsia="ru-RU"/>
        </w:rPr>
        <w:t>связанных</w:t>
      </w:r>
      <w:proofErr w:type="gramEnd"/>
      <w:r w:rsidRPr="00737749">
        <w:rPr>
          <w:rFonts w:eastAsia="Times New Roman" w:cs="Times New Roman"/>
          <w:sz w:val="21"/>
          <w:szCs w:val="21"/>
          <w:lang w:eastAsia="ru-RU"/>
        </w:rPr>
        <w:t xml:space="preserve"> с воздействием окружающего табачного дыма и потреблением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3) ответственность органов государственной власти и органов местного самоуправления, индивидуальных предпринимателей и юридических лиц за обеспечение прав граждан в сфере охраны здоровья граждан от воздействия окружающего табачного дыма и последствий потребления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4) системный подход при реализации мероприятий, направленных на предотвращение воздействия окружающего табачного дыма и сокращение потребления табака, непрерывность и последовательность их реализации;</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5) приоритет охраны здоровья граждан перед интересами табачных организаций;</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6) обеспечение международного сотрудничества Российской Федерации в сфере охраны здоровья граждан от воздействия окружающего табачного дыма и последствий потребления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7) взаимодействие органов государственной власти, органов местного самоуправления, граждан, в том числе индивидуальных предпринимателей, и юридических лиц, не связанных с табачными организациями;</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8) открытость и независимость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lastRenderedPageBreak/>
        <w:t>9) информирование населения о вреде потребления табака и вредном воздействии окружающего табачного дыма;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10) возмещение вреда, причиненного жизни или здоровью, имуществу гражданина, в том числе имуществу индивидуального предпринимателя, или юридического лица вследствие нарушения законодательства в сфере охраны здоровья граждан от воздействия окружающего табачного дыма и последствий потребления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ascii="Arial" w:eastAsia="Times New Roman" w:hAnsi="Arial" w:cs="Arial"/>
          <w:b/>
          <w:bCs/>
          <w:sz w:val="21"/>
          <w:szCs w:val="21"/>
          <w:lang w:eastAsia="ru-RU"/>
        </w:rPr>
        <w:t>Статья 5. Полномочия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К полномочиям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 относятся:</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1) проведение единой государственной политики в сфере охраны здоровья граждан от воздействия окружающего табачного дыма и последствий потребления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2) защита прав человека и гражданина в сфере охраны здоровья граждан от воздействия окружающего табачного дыма и последствий потребления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3)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федеральных медицинских организациях в соответствии с законодательством в сфере охраны здоровья;</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4) разработка и реализация мероприятий по охране здоровья граждан от воздействия окружающего табачного дыма и последствий потребления табака, включение указанных мероприятий в установленном порядке в федеральные целевые программы в сфере охраны и укрепления здоровья граждан, в государственную программу развития здравоохранения;</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5) координация деятельности федеральных органов исполнительной власти, органов исполнительной власти субъектов Российской Федерации в сфере охраны здоровья граждан от воздействия окружающего табачного дыма и последствий потребления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6) организация и осуществление государственного контроля (надзора) в сфере охраны здоровья граждан от воздействия окружающего табачного дыма и последствий потребления табака;</w:t>
      </w:r>
    </w:p>
    <w:p w:rsidR="00737749" w:rsidRPr="00737749" w:rsidRDefault="00737749" w:rsidP="00737749">
      <w:pPr>
        <w:spacing w:after="0" w:line="264" w:lineRule="auto"/>
        <w:ind w:left="0" w:right="0" w:firstLine="0"/>
        <w:jc w:val="both"/>
        <w:rPr>
          <w:rFonts w:eastAsia="Times New Roman" w:cs="Times New Roman"/>
          <w:color w:val="828282"/>
          <w:sz w:val="21"/>
          <w:szCs w:val="21"/>
          <w:lang w:eastAsia="ru-RU"/>
        </w:rPr>
      </w:pPr>
      <w:r w:rsidRPr="00737749">
        <w:rPr>
          <w:rFonts w:eastAsia="Times New Roman" w:cs="Times New Roman"/>
          <w:color w:val="828282"/>
          <w:sz w:val="21"/>
          <w:szCs w:val="21"/>
          <w:lang w:eastAsia="ru-RU"/>
        </w:rPr>
        <w:t>(в ред. Федерального закона от 14.10.2014 N 307-ФЗ)</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7) международное сотрудничество Российской Федерации, включая заключение международных договоров Российской Федерации, в сфере охраны здоровья граждан от воздействия окружающего табачного дыма и последствий потребления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proofErr w:type="gramStart"/>
      <w:r w:rsidRPr="00737749">
        <w:rPr>
          <w:rFonts w:eastAsia="Times New Roman" w:cs="Times New Roman"/>
          <w:sz w:val="21"/>
          <w:szCs w:val="21"/>
          <w:lang w:eastAsia="ru-RU"/>
        </w:rPr>
        <w:t>8)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а также информирование на основе полученных данных органов исполнительной власти субъектов Российской Федерации, органов местного самоуправления и населения о масштабах потребления табака на территории Российской Федерации, о реализуемых и (или) планируемых мероприятиях по сокращению его потребления.</w:t>
      </w:r>
      <w:proofErr w:type="gramEnd"/>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ascii="Arial" w:eastAsia="Times New Roman" w:hAnsi="Arial" w:cs="Arial"/>
          <w:b/>
          <w:bCs/>
          <w:sz w:val="21"/>
          <w:szCs w:val="21"/>
          <w:lang w:eastAsia="ru-RU"/>
        </w:rPr>
        <w:t>Статья 6. Полномочия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lastRenderedPageBreak/>
        <w:t>К полномочиям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относятся:</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1) защита прав человека и гражданина в сфере охраны здоровья граждан от воздействия окружающего табачного дыма и последствий потребления табака на территориях субъектов Российской Федерации;</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2) разработка и реализация мероприятий по охране здоровья граждан от воздействия окружающего табачного дыма и последствий потребления табака на территориях субъектов Российской Федерации;</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proofErr w:type="gramStart"/>
      <w:r w:rsidRPr="00737749">
        <w:rPr>
          <w:rFonts w:eastAsia="Times New Roman" w:cs="Times New Roman"/>
          <w:sz w:val="21"/>
          <w:szCs w:val="21"/>
          <w:lang w:eastAsia="ru-RU"/>
        </w:rPr>
        <w:t>3) координация деятельности исполнительных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субъектов государственной системы здравоохранения, муниципальной системы здравоохранения и частной системы здравоохранения на территориях субъектов Российской Федерации по оказанию гражданам медицинской помощи, направленной на прекращение потребления табака, лечение табачной зависимости и последствий потребления табака;</w:t>
      </w:r>
      <w:proofErr w:type="gramEnd"/>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proofErr w:type="gramStart"/>
      <w:r w:rsidRPr="00737749">
        <w:rPr>
          <w:rFonts w:eastAsia="Times New Roman" w:cs="Times New Roman"/>
          <w:sz w:val="21"/>
          <w:szCs w:val="21"/>
          <w:lang w:eastAsia="ru-RU"/>
        </w:rPr>
        <w:t>4) участие в осуществлении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на территориях субъектов Российской Федерации, а также информирование органов местного самоуправления и населения о масштабах потребления табака на территории соответствующего субъекта Российской Федерации, о реализуемых и (или) планируемых мероприятиях по сокращению потребления табака;</w:t>
      </w:r>
      <w:proofErr w:type="gramEnd"/>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5)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субъектов Российской Федерации в соответствии с законодательством в сфере охраны здоровья;</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6) принятие дополнительных мер, направленных на охрану здоровья граждан от воздействия окружающего табачного дыма и последствий потребления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ascii="Arial" w:eastAsia="Times New Roman" w:hAnsi="Arial" w:cs="Arial"/>
          <w:b/>
          <w:bCs/>
          <w:sz w:val="21"/>
          <w:szCs w:val="21"/>
          <w:lang w:eastAsia="ru-RU"/>
        </w:rPr>
        <w:t>Статья 7. Полномочия органов местного самоуправления в сфере охраны здоровья граждан от воздействия окружающего табачного дыма и последствий потребления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К полномочиям органов местного самоуправления в сфере охраны здоровья граждан от воздействия окружающего табачного дыма и последствий потребления табака относятся:</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1) участие в реализации мероприятий по охране здоровья граждан от воздействия окружающего табачного дыма и последствий потребления табака на территориях муниципальных образований;</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2)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3) информирование населения о масштабах потребления табака на территории соответствующего муниципального образования, о реализуемых и (или) планируемых мероприятиях по сокращению его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ascii="Arial" w:eastAsia="Times New Roman" w:hAnsi="Arial" w:cs="Arial"/>
          <w:b/>
          <w:bCs/>
          <w:sz w:val="21"/>
          <w:szCs w:val="21"/>
          <w:lang w:eastAsia="ru-RU"/>
        </w:rPr>
        <w:lastRenderedPageBreak/>
        <w:t>Статья 8. Взаимодействие органов государственной власти и органов местного самоуправления с табачными организациями</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1. При взаимодействии с индивидуальными предпринимателями, юридическими лицами в сфере охраны здоровья граждан от воздействия окружающего табачного дыма и последствий потребления табака органы государственной власти и органы местного самоуправления обязаны обеспечить подотчетность и прозрачность такого взаимодействия.</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xml:space="preserve">2. </w:t>
      </w:r>
      <w:proofErr w:type="gramStart"/>
      <w:r w:rsidRPr="00737749">
        <w:rPr>
          <w:rFonts w:eastAsia="Times New Roman" w:cs="Times New Roman"/>
          <w:sz w:val="21"/>
          <w:szCs w:val="21"/>
          <w:lang w:eastAsia="ru-RU"/>
        </w:rPr>
        <w:t>Взаимодействие органов государственной власти и органов местного самоуправления с табачными организациями по вопросам, являющимся предметом регулирования настоящего Федерального закона, должно осуществляться публично, и обращения табачных организаций, направляемые в письменной форме или в форме электронных документов, и ответы на эти обращения подлежат размещению на официальных сайтах органов государственной власти и органов местного самоуправления в информационно-телекоммуникационной сети "Интернет".</w:t>
      </w:r>
      <w:proofErr w:type="gramEnd"/>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ascii="Arial" w:eastAsia="Times New Roman" w:hAnsi="Arial" w:cs="Arial"/>
          <w:b/>
          <w:bCs/>
          <w:sz w:val="21"/>
          <w:szCs w:val="21"/>
          <w:lang w:eastAsia="ru-RU"/>
        </w:rPr>
        <w:t>Статья 9. Права и обязанности граждан в сфере охраны здоровья граждан от воздействия окружающего табачного дыма и последствий потребления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xml:space="preserve">1. В сфере охраны здоровья граждан от воздействия окружающего табачного дыма и последствий потребления табака граждане имеют право </w:t>
      </w:r>
      <w:proofErr w:type="gramStart"/>
      <w:r w:rsidRPr="00737749">
        <w:rPr>
          <w:rFonts w:eastAsia="Times New Roman" w:cs="Times New Roman"/>
          <w:sz w:val="21"/>
          <w:szCs w:val="21"/>
          <w:lang w:eastAsia="ru-RU"/>
        </w:rPr>
        <w:t>на</w:t>
      </w:r>
      <w:proofErr w:type="gramEnd"/>
      <w:r w:rsidRPr="00737749">
        <w:rPr>
          <w:rFonts w:eastAsia="Times New Roman" w:cs="Times New Roman"/>
          <w:sz w:val="21"/>
          <w:szCs w:val="21"/>
          <w:lang w:eastAsia="ru-RU"/>
        </w:rPr>
        <w:t>:</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1)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xml:space="preserve">2) </w:t>
      </w:r>
      <w:proofErr w:type="gramStart"/>
      <w:r w:rsidRPr="00737749">
        <w:rPr>
          <w:rFonts w:eastAsia="Times New Roman" w:cs="Times New Roman"/>
          <w:sz w:val="21"/>
          <w:szCs w:val="21"/>
          <w:lang w:eastAsia="ru-RU"/>
        </w:rPr>
        <w:t>медицинскую</w:t>
      </w:r>
      <w:proofErr w:type="gramEnd"/>
      <w:r w:rsidRPr="00737749">
        <w:rPr>
          <w:rFonts w:eastAsia="Times New Roman" w:cs="Times New Roman"/>
          <w:sz w:val="21"/>
          <w:szCs w:val="21"/>
          <w:lang w:eastAsia="ru-RU"/>
        </w:rPr>
        <w:t xml:space="preserve"> помощь, направленную на прекращение потребления табака и лечение табачной зависимости;</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proofErr w:type="gramStart"/>
      <w:r w:rsidRPr="00737749">
        <w:rPr>
          <w:rFonts w:eastAsia="Times New Roman" w:cs="Times New Roman"/>
          <w:sz w:val="21"/>
          <w:szCs w:val="21"/>
          <w:lang w:eastAsia="ru-RU"/>
        </w:rPr>
        <w:t>3) получение в соответствии с законодательством Российской Федерации в органах государственной власти, органах местного самоуправления, у индивидуальных предпринимателей, юридических лиц информации о мероприятиях, направленных на предотвращение воздействия окружающего табачного дыма и сокращение потребления табака;</w:t>
      </w:r>
      <w:proofErr w:type="gramEnd"/>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4) осуществление общественного контроля за реализацией мероприятий, направленных на предотвращение воздействия окружающего табачного дыма и сокращение потребления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5) внесение в органы государственной власти, органы местного самоуправления предложений об обеспечении охраны здоровья граждан от воздействия окружающего табачного дыма и последствий потребления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6) возмещение вреда, причиненного их жизни или здоровью, имуществу вследствие нарушения другими гражданами, в том числе индивидуальными предпринимателями, и (или) юридическими лицами законодательства в сфере охраны здоровья граждан от воздействия окружающего табачного дыма и последствий потребления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2. В сфере охраны здоровья граждан от воздействия окружающего табачного дыма и последствий потребления табака граждане обязаны:</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1)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2) заботиться о формировании у детей отрицательного отношения к потреблению табака, а также о недопустимости их вовлечения в процесс потребления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3)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ascii="Arial" w:eastAsia="Times New Roman" w:hAnsi="Arial" w:cs="Arial"/>
          <w:b/>
          <w:bCs/>
          <w:sz w:val="21"/>
          <w:szCs w:val="21"/>
          <w:lang w:eastAsia="ru-RU"/>
        </w:rPr>
        <w:lastRenderedPageBreak/>
        <w:t>Статья 10. Права и обязанности индивидуальных предпринимателей и юридических лиц в сфере охраны здоровья граждан от воздействия окружающего табачного дыма и последствий потребления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1.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имеют право:</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proofErr w:type="gramStart"/>
      <w:r w:rsidRPr="00737749">
        <w:rPr>
          <w:rFonts w:eastAsia="Times New Roman" w:cs="Times New Roman"/>
          <w:sz w:val="21"/>
          <w:szCs w:val="21"/>
          <w:lang w:eastAsia="ru-RU"/>
        </w:rPr>
        <w:t>1) получать в соответствии с законодательством Российской Федерации в органах государственной власти, органах местного самоуправления, органах, уполномоченных осуществлять государственный контроль (надзор) в сфере охраны здоровья граждан от воздействия окружающего табачного дыма и последствий потребления табака, информацию о мероприятиях, направленных на предотвращение воздействия окружающего табачного дыма и сокращение потребления табака;</w:t>
      </w:r>
      <w:proofErr w:type="gramEnd"/>
    </w:p>
    <w:p w:rsidR="00737749" w:rsidRPr="00737749" w:rsidRDefault="00737749" w:rsidP="00737749">
      <w:pPr>
        <w:spacing w:after="0" w:line="264" w:lineRule="auto"/>
        <w:ind w:left="0" w:right="0" w:firstLine="0"/>
        <w:jc w:val="both"/>
        <w:rPr>
          <w:rFonts w:eastAsia="Times New Roman" w:cs="Times New Roman"/>
          <w:color w:val="828282"/>
          <w:sz w:val="21"/>
          <w:szCs w:val="21"/>
          <w:lang w:eastAsia="ru-RU"/>
        </w:rPr>
      </w:pPr>
      <w:r w:rsidRPr="00737749">
        <w:rPr>
          <w:rFonts w:eastAsia="Times New Roman" w:cs="Times New Roman"/>
          <w:color w:val="828282"/>
          <w:sz w:val="21"/>
          <w:szCs w:val="21"/>
          <w:lang w:eastAsia="ru-RU"/>
        </w:rPr>
        <w:t>(в ред. Федерального закона от 14.10.2014 N 307-ФЗ)</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2) принимать участие в разработке и реализации мероприятий по охране здоровья граждан от воздействия окружающего табачного дыма и последствий потребления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3) устанавливать запрет курения табака на территориях и в помещениях, используемых для осуществления своей деятельности, а также с соблюдением трудового законодательства применять меры стимулирующего характера, направленные на прекращение потребления табака работниками.</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2.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обязаны:</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1)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xml:space="preserve">2) осуществлять </w:t>
      </w:r>
      <w:proofErr w:type="gramStart"/>
      <w:r w:rsidRPr="00737749">
        <w:rPr>
          <w:rFonts w:eastAsia="Times New Roman" w:cs="Times New Roman"/>
          <w:sz w:val="21"/>
          <w:szCs w:val="21"/>
          <w:lang w:eastAsia="ru-RU"/>
        </w:rPr>
        <w:t>контроль за</w:t>
      </w:r>
      <w:proofErr w:type="gramEnd"/>
      <w:r w:rsidRPr="00737749">
        <w:rPr>
          <w:rFonts w:eastAsia="Times New Roman" w:cs="Times New Roman"/>
          <w:sz w:val="21"/>
          <w:szCs w:val="21"/>
          <w:lang w:eastAsia="ru-RU"/>
        </w:rPr>
        <w:t xml:space="preserve">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3) обеспечивать права работников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4) предоставлять гражданам информацию о мероприятиях, реализуемых указанными индивидуальными предпринимателями и юридическими лицами и направленных на предотвращение воздействия окружающего табачного дыма и сокращение потребления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ascii="Arial" w:eastAsia="Times New Roman" w:hAnsi="Arial" w:cs="Arial"/>
          <w:b/>
          <w:bCs/>
          <w:sz w:val="21"/>
          <w:szCs w:val="21"/>
          <w:lang w:eastAsia="ru-RU"/>
        </w:rPr>
        <w:t>Статья 11. Организация осуществления мер, направленных на предотвращение воздействия окружающего табачного дыма и сокращение потребления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xml:space="preserve">В </w:t>
      </w:r>
      <w:proofErr w:type="gramStart"/>
      <w:r w:rsidRPr="00737749">
        <w:rPr>
          <w:rFonts w:eastAsia="Times New Roman" w:cs="Times New Roman"/>
          <w:sz w:val="21"/>
          <w:szCs w:val="21"/>
          <w:lang w:eastAsia="ru-RU"/>
        </w:rPr>
        <w:t>целях</w:t>
      </w:r>
      <w:proofErr w:type="gramEnd"/>
      <w:r w:rsidRPr="00737749">
        <w:rPr>
          <w:rFonts w:eastAsia="Times New Roman" w:cs="Times New Roman"/>
          <w:sz w:val="21"/>
          <w:szCs w:val="21"/>
          <w:lang w:eastAsia="ru-RU"/>
        </w:rPr>
        <w:t xml:space="preserve"> предупреждения возникновения заболеваний, связанных с воздействием окружающего табачного дыма и потреблением табака, сокращения потребления табака осуществляются следующие меры:</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1) установление запрета курения табака на отдельных территориях, в помещениях и на объектах;</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2) ценовые и налоговые меры, направленные на сокращение спроса на табачные изделия;</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3)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4) просвещение населения и информирование его о вреде потребления табака и вредном воздействии окружающего табачного дыма;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5) установление запрета рекламы и стимулирования продажи табака, спонсорства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6) оказание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lastRenderedPageBreak/>
        <w:t>7) предотвращение незаконной торговли табачной продукцией и табачными изделиями;</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8) ограничение торговли табачной продукцией и табачными изделиями;</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9) установление запрета продажи табачной продукции несовершеннолетним и несовершеннолетними, запрета потребления табака несовершеннолетними, запрета вовлечения детей в процесс потребления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ascii="Arial" w:eastAsia="Times New Roman" w:hAnsi="Arial" w:cs="Arial"/>
          <w:b/>
          <w:bCs/>
          <w:sz w:val="21"/>
          <w:szCs w:val="21"/>
          <w:lang w:eastAsia="ru-RU"/>
        </w:rPr>
        <w:t>Статья 12. Запрет курения табака на отдельных территориях, в помещениях и на объектах</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1. Для предотвращения воздействия окружающего табачного дыма на здоровье человека запрещается курение табака (за исключением случаев, установленных частью 2 настоящей статьи):</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1) 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2) на территориях и в помещениях, предназначенных для оказания медицинских, реабилитационных и санаторно-курортных услуг;</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xml:space="preserve">3) в </w:t>
      </w:r>
      <w:proofErr w:type="gramStart"/>
      <w:r w:rsidRPr="00737749">
        <w:rPr>
          <w:rFonts w:eastAsia="Times New Roman" w:cs="Times New Roman"/>
          <w:sz w:val="21"/>
          <w:szCs w:val="21"/>
          <w:lang w:eastAsia="ru-RU"/>
        </w:rPr>
        <w:t>поездах</w:t>
      </w:r>
      <w:proofErr w:type="gramEnd"/>
      <w:r w:rsidRPr="00737749">
        <w:rPr>
          <w:rFonts w:eastAsia="Times New Roman" w:cs="Times New Roman"/>
          <w:sz w:val="21"/>
          <w:szCs w:val="21"/>
          <w:lang w:eastAsia="ru-RU"/>
        </w:rPr>
        <w:t xml:space="preserve"> дальнего следования, на судах, находящихся в дальнем плавании, при оказании услуг по перевозкам пассажиров;</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proofErr w:type="gramStart"/>
      <w:r w:rsidRPr="00737749">
        <w:rPr>
          <w:rFonts w:eastAsia="Times New Roman" w:cs="Times New Roman"/>
          <w:sz w:val="21"/>
          <w:szCs w:val="21"/>
          <w:lang w:eastAsia="ru-RU"/>
        </w:rPr>
        <w:t>4) на воздушных судах,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местах на открытом воздухе на расстоянии менее чем пятнадцать метров от входов в помещения железнодорожных вокзалов, автовокзалов, аэропортов, морских портов, речных портов, станций метрополитенов, а также на станциях метрополитенов, в</w:t>
      </w:r>
      <w:proofErr w:type="gramEnd"/>
      <w:r w:rsidRPr="00737749">
        <w:rPr>
          <w:rFonts w:eastAsia="Times New Roman" w:cs="Times New Roman"/>
          <w:sz w:val="21"/>
          <w:szCs w:val="21"/>
          <w:lang w:eastAsia="ru-RU"/>
        </w:rPr>
        <w:t xml:space="preserve"> </w:t>
      </w:r>
      <w:proofErr w:type="gramStart"/>
      <w:r w:rsidRPr="00737749">
        <w:rPr>
          <w:rFonts w:eastAsia="Times New Roman" w:cs="Times New Roman"/>
          <w:sz w:val="21"/>
          <w:szCs w:val="21"/>
          <w:lang w:eastAsia="ru-RU"/>
        </w:rPr>
        <w:t>помещениях железнодорожных вокзалов, автовокзалов, аэропортов, морских портов, речных портов, предназначенных для оказания услуг по перевозкам пассажиров;</w:t>
      </w:r>
      <w:proofErr w:type="gramEnd"/>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xml:space="preserve">5) в </w:t>
      </w:r>
      <w:proofErr w:type="gramStart"/>
      <w:r w:rsidRPr="00737749">
        <w:rPr>
          <w:rFonts w:eastAsia="Times New Roman" w:cs="Times New Roman"/>
          <w:sz w:val="21"/>
          <w:szCs w:val="21"/>
          <w:lang w:eastAsia="ru-RU"/>
        </w:rPr>
        <w:t>помещениях</w:t>
      </w:r>
      <w:proofErr w:type="gramEnd"/>
      <w:r w:rsidRPr="00737749">
        <w:rPr>
          <w:rFonts w:eastAsia="Times New Roman" w:cs="Times New Roman"/>
          <w:sz w:val="21"/>
          <w:szCs w:val="21"/>
          <w:lang w:eastAsia="ru-RU"/>
        </w:rPr>
        <w:t>, предназначенных для предоставления жилищных услуг, гостиничных услуг, услуг по временному размещению и (или) обеспечению временного проживания;</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xml:space="preserve">6) в </w:t>
      </w:r>
      <w:proofErr w:type="gramStart"/>
      <w:r w:rsidRPr="00737749">
        <w:rPr>
          <w:rFonts w:eastAsia="Times New Roman" w:cs="Times New Roman"/>
          <w:sz w:val="21"/>
          <w:szCs w:val="21"/>
          <w:lang w:eastAsia="ru-RU"/>
        </w:rPr>
        <w:t>помещениях</w:t>
      </w:r>
      <w:proofErr w:type="gramEnd"/>
      <w:r w:rsidRPr="00737749">
        <w:rPr>
          <w:rFonts w:eastAsia="Times New Roman" w:cs="Times New Roman"/>
          <w:sz w:val="21"/>
          <w:szCs w:val="21"/>
          <w:lang w:eastAsia="ru-RU"/>
        </w:rPr>
        <w:t>, предназначенных для предоставления бытовых услуг, услуг торговли, общественного питания, помещениях рынков, в нестационарных торговых объектах;</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xml:space="preserve">7) в </w:t>
      </w:r>
      <w:proofErr w:type="gramStart"/>
      <w:r w:rsidRPr="00737749">
        <w:rPr>
          <w:rFonts w:eastAsia="Times New Roman" w:cs="Times New Roman"/>
          <w:sz w:val="21"/>
          <w:szCs w:val="21"/>
          <w:lang w:eastAsia="ru-RU"/>
        </w:rPr>
        <w:t>помещениях</w:t>
      </w:r>
      <w:proofErr w:type="gramEnd"/>
      <w:r w:rsidRPr="00737749">
        <w:rPr>
          <w:rFonts w:eastAsia="Times New Roman" w:cs="Times New Roman"/>
          <w:sz w:val="21"/>
          <w:szCs w:val="21"/>
          <w:lang w:eastAsia="ru-RU"/>
        </w:rPr>
        <w:t xml:space="preserve"> социальных служб;</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xml:space="preserve">8) в </w:t>
      </w:r>
      <w:proofErr w:type="gramStart"/>
      <w:r w:rsidRPr="00737749">
        <w:rPr>
          <w:rFonts w:eastAsia="Times New Roman" w:cs="Times New Roman"/>
          <w:sz w:val="21"/>
          <w:szCs w:val="21"/>
          <w:lang w:eastAsia="ru-RU"/>
        </w:rPr>
        <w:t>помещениях</w:t>
      </w:r>
      <w:proofErr w:type="gramEnd"/>
      <w:r w:rsidRPr="00737749">
        <w:rPr>
          <w:rFonts w:eastAsia="Times New Roman" w:cs="Times New Roman"/>
          <w:sz w:val="21"/>
          <w:szCs w:val="21"/>
          <w:lang w:eastAsia="ru-RU"/>
        </w:rPr>
        <w:t>, занятых органами государственной власти, органами местного самоуправления;</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9) на рабочих местах и в рабочих зонах, организованных в помещениях;</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xml:space="preserve">10) в </w:t>
      </w:r>
      <w:proofErr w:type="gramStart"/>
      <w:r w:rsidRPr="00737749">
        <w:rPr>
          <w:rFonts w:eastAsia="Times New Roman" w:cs="Times New Roman"/>
          <w:sz w:val="21"/>
          <w:szCs w:val="21"/>
          <w:lang w:eastAsia="ru-RU"/>
        </w:rPr>
        <w:t>лифтах</w:t>
      </w:r>
      <w:proofErr w:type="gramEnd"/>
      <w:r w:rsidRPr="00737749">
        <w:rPr>
          <w:rFonts w:eastAsia="Times New Roman" w:cs="Times New Roman"/>
          <w:sz w:val="21"/>
          <w:szCs w:val="21"/>
          <w:lang w:eastAsia="ru-RU"/>
        </w:rPr>
        <w:t xml:space="preserve"> и помещениях общего пользования многоквартирных домов;</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11) на детских площадках и в границах территорий, занятых пляжами;</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12) на пассажирских платформах, используемых исключительно для посадки в поезда, высадки из поездов пассажиров при их перевозках в пригородном сообщении;</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13) на автозаправочных станциях.</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2. На основании решения собственника имущества или иного лица, уполномоченного на то собственником имущества, допускается курение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proofErr w:type="gramStart"/>
      <w:r w:rsidRPr="00737749">
        <w:rPr>
          <w:rFonts w:eastAsia="Times New Roman" w:cs="Times New Roman"/>
          <w:sz w:val="21"/>
          <w:szCs w:val="21"/>
          <w:lang w:eastAsia="ru-RU"/>
        </w:rPr>
        <w:t>1) в специально выделенных местах на открытом воздухе или в изолированных помещениях, которые оборудованы системами вентиляции и организованы на судах, находящихся в дальнем плавании, при оказании услуг по перевозкам пассажиров;</w:t>
      </w:r>
      <w:proofErr w:type="gramEnd"/>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xml:space="preserve">2) в специально выделенных </w:t>
      </w:r>
      <w:proofErr w:type="gramStart"/>
      <w:r w:rsidRPr="00737749">
        <w:rPr>
          <w:rFonts w:eastAsia="Times New Roman" w:cs="Times New Roman"/>
          <w:sz w:val="21"/>
          <w:szCs w:val="21"/>
          <w:lang w:eastAsia="ru-RU"/>
        </w:rPr>
        <w:t>местах</w:t>
      </w:r>
      <w:proofErr w:type="gramEnd"/>
      <w:r w:rsidRPr="00737749">
        <w:rPr>
          <w:rFonts w:eastAsia="Times New Roman" w:cs="Times New Roman"/>
          <w:sz w:val="21"/>
          <w:szCs w:val="21"/>
          <w:lang w:eastAsia="ru-RU"/>
        </w:rPr>
        <w:t xml:space="preserve"> на открытом воздухе или в изолированных помещениях общего пользования многоквартирных домов, которые оборудованы системами вентиляции.</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lastRenderedPageBreak/>
        <w:t xml:space="preserve">3. </w:t>
      </w:r>
      <w:proofErr w:type="gramStart"/>
      <w:r w:rsidRPr="00737749">
        <w:rPr>
          <w:rFonts w:eastAsia="Times New Roman" w:cs="Times New Roman"/>
          <w:sz w:val="21"/>
          <w:szCs w:val="21"/>
          <w:lang w:eastAsia="ru-RU"/>
        </w:rPr>
        <w:t>Требования к выделению и оснащению специальных мест на открытом воздухе для курения табака, к выделению и оборудованию изолированных помещений для курения табака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жилищно-коммунального хозяйства,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rsidRPr="00737749">
        <w:rPr>
          <w:rFonts w:eastAsia="Times New Roman" w:cs="Times New Roman"/>
          <w:sz w:val="21"/>
          <w:szCs w:val="21"/>
          <w:lang w:eastAsia="ru-RU"/>
        </w:rPr>
        <w:t xml:space="preserve"> регулированию в сфере здравоохранения, и должны обеспечивать соблюдение установленных в соответствии с санитарным законодательством Российской Федерации гигиенических нормативов содержания в атмосферном воздухе веществ, выделяемых в процессе потребления табачных изделий.</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xml:space="preserve">4. </w:t>
      </w:r>
      <w:proofErr w:type="gramStart"/>
      <w:r w:rsidRPr="00737749">
        <w:rPr>
          <w:rFonts w:eastAsia="Times New Roman" w:cs="Times New Roman"/>
          <w:sz w:val="21"/>
          <w:szCs w:val="21"/>
          <w:lang w:eastAsia="ru-RU"/>
        </w:rPr>
        <w:t>Для лиц, находящихся в следственных изоляторах, иных местах принудительного содержания или отбывающих наказание в исправительных учреждениях, обеспечивается защита от воздействия окружающего табачного дыма в порядке, установленном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xml:space="preserve">5. Для обозначения территорий, зданий и объектов, где курение табака запрещено, соответственно размещается знак о запрете курения, требования к которому и к </w:t>
      </w:r>
      <w:proofErr w:type="gramStart"/>
      <w:r w:rsidRPr="00737749">
        <w:rPr>
          <w:rFonts w:eastAsia="Times New Roman" w:cs="Times New Roman"/>
          <w:sz w:val="21"/>
          <w:szCs w:val="21"/>
          <w:lang w:eastAsia="ru-RU"/>
        </w:rPr>
        <w:t>порядку</w:t>
      </w:r>
      <w:proofErr w:type="gramEnd"/>
      <w:r w:rsidRPr="00737749">
        <w:rPr>
          <w:rFonts w:eastAsia="Times New Roman" w:cs="Times New Roman"/>
          <w:sz w:val="21"/>
          <w:szCs w:val="21"/>
          <w:lang w:eastAsia="ru-RU"/>
        </w:rPr>
        <w:t xml:space="preserve"> размещения которого устанавливаются уполномоченным Правительством Российской Федерации федеральным органом исполнительной власти.</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6. Органы государственной власти субъектов Российской Федерации вправе устанавливать дополнительные ограничения курения табака в отдельных общественных местах и в помещениях.</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ascii="Arial" w:eastAsia="Times New Roman" w:hAnsi="Arial" w:cs="Arial"/>
          <w:b/>
          <w:bCs/>
          <w:sz w:val="21"/>
          <w:szCs w:val="21"/>
          <w:lang w:eastAsia="ru-RU"/>
        </w:rPr>
        <w:t>Статья 13. Ценовые и налоговые меры, направленные на сокращение спроса на табачные изделия</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xml:space="preserve">1. В </w:t>
      </w:r>
      <w:proofErr w:type="gramStart"/>
      <w:r w:rsidRPr="00737749">
        <w:rPr>
          <w:rFonts w:eastAsia="Times New Roman" w:cs="Times New Roman"/>
          <w:sz w:val="21"/>
          <w:szCs w:val="21"/>
          <w:lang w:eastAsia="ru-RU"/>
        </w:rPr>
        <w:t>целях</w:t>
      </w:r>
      <w:proofErr w:type="gramEnd"/>
      <w:r w:rsidRPr="00737749">
        <w:rPr>
          <w:rFonts w:eastAsia="Times New Roman" w:cs="Times New Roman"/>
          <w:sz w:val="21"/>
          <w:szCs w:val="21"/>
          <w:lang w:eastAsia="ru-RU"/>
        </w:rPr>
        <w:t xml:space="preserve"> сокращения спроса на табачные изделия осуществляются меры по увеличению акцизов на табачную продукцию в соответствии с законодательством Российской Федерации о налогах и сборах, а также могут осуществляться иные меры государственного воздействия на уровень цен указанной продукции.</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2. Меры государственного воздействия на уровень цен табачной продукции осуществляются посредством установления минимальных розничных цен такой продукции. Минимальная розничная цена табачной продукции представляет собой цену, ниже которой единица потребительской упаковки (пачка) табачных изделий не может быть реализована потребителям предприятиями розничной торговли, общественного питания, сферы услуг, а также индивидуальными предпринимателями.</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3. Минимальные розничные цены устанавливаются на уровне семидесяти пяти процентов от максимальных розничных цен, определяемых в порядке, установленном Налоговым кодексом Российской Федерации.</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4. Порядок опубликования минимальных розничных цен табачной продукции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деятельности.</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5. Реализация табачной продукции по цене, которая ниже минимальных розничных цен и выше максимальных розничных цен, установленных в соответствии с законодательством Российской Федерации о налогах и сборах, запрещена.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ascii="Arial" w:eastAsia="Times New Roman" w:hAnsi="Arial" w:cs="Arial"/>
          <w:b/>
          <w:bCs/>
          <w:sz w:val="21"/>
          <w:szCs w:val="21"/>
          <w:lang w:eastAsia="ru-RU"/>
        </w:rPr>
        <w:lastRenderedPageBreak/>
        <w:t>Статья 14.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ind w:left="0" w:right="0" w:firstLine="0"/>
        <w:rPr>
          <w:rFonts w:eastAsia="Times New Roman" w:cs="Times New Roman"/>
          <w:color w:val="392C69"/>
          <w:sz w:val="21"/>
          <w:szCs w:val="21"/>
          <w:lang w:eastAsia="ru-RU"/>
        </w:rPr>
      </w:pPr>
      <w:proofErr w:type="spellStart"/>
      <w:r w:rsidRPr="00737749">
        <w:rPr>
          <w:rFonts w:eastAsia="Times New Roman" w:cs="Times New Roman"/>
          <w:color w:val="392C69"/>
          <w:sz w:val="21"/>
          <w:szCs w:val="21"/>
          <w:lang w:eastAsia="ru-RU"/>
        </w:rPr>
        <w:t>КонсультантПлюс</w:t>
      </w:r>
      <w:proofErr w:type="spellEnd"/>
      <w:r w:rsidRPr="00737749">
        <w:rPr>
          <w:rFonts w:eastAsia="Times New Roman" w:cs="Times New Roman"/>
          <w:color w:val="392C69"/>
          <w:sz w:val="21"/>
          <w:szCs w:val="21"/>
          <w:lang w:eastAsia="ru-RU"/>
        </w:rPr>
        <w:t>: примечание.</w:t>
      </w:r>
    </w:p>
    <w:p w:rsidR="00737749" w:rsidRPr="00737749" w:rsidRDefault="00737749" w:rsidP="00737749">
      <w:pPr>
        <w:ind w:left="0" w:right="0" w:firstLine="0"/>
        <w:rPr>
          <w:rFonts w:eastAsia="Times New Roman" w:cs="Times New Roman"/>
          <w:color w:val="392C69"/>
          <w:sz w:val="21"/>
          <w:szCs w:val="21"/>
          <w:lang w:eastAsia="ru-RU"/>
        </w:rPr>
      </w:pPr>
      <w:r w:rsidRPr="00737749">
        <w:rPr>
          <w:rFonts w:eastAsia="Times New Roman" w:cs="Times New Roman"/>
          <w:color w:val="392C69"/>
          <w:sz w:val="21"/>
          <w:szCs w:val="21"/>
          <w:lang w:eastAsia="ru-RU"/>
        </w:rPr>
        <w:t xml:space="preserve">О предупредительных </w:t>
      </w:r>
      <w:proofErr w:type="gramStart"/>
      <w:r w:rsidRPr="00737749">
        <w:rPr>
          <w:rFonts w:eastAsia="Times New Roman" w:cs="Times New Roman"/>
          <w:color w:val="392C69"/>
          <w:sz w:val="21"/>
          <w:szCs w:val="21"/>
          <w:lang w:eastAsia="ru-RU"/>
        </w:rPr>
        <w:t>надписях</w:t>
      </w:r>
      <w:proofErr w:type="gramEnd"/>
      <w:r w:rsidRPr="00737749">
        <w:rPr>
          <w:rFonts w:eastAsia="Times New Roman" w:cs="Times New Roman"/>
          <w:color w:val="392C69"/>
          <w:sz w:val="21"/>
          <w:szCs w:val="21"/>
          <w:lang w:eastAsia="ru-RU"/>
        </w:rPr>
        <w:t xml:space="preserve"> о вреде потребления табачных изделий см. Федеральный закон от 22.12.2008 N 268-ФЗ, Приказы Минздравсоцразвития России от 05.05.2012 N 490н, от 28.02.2005 N 163.</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 осуществляются в соответствии с законодательством Российской Федерации о техническом регулировании.</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ascii="Arial" w:eastAsia="Times New Roman" w:hAnsi="Arial" w:cs="Arial"/>
          <w:b/>
          <w:bCs/>
          <w:sz w:val="21"/>
          <w:szCs w:val="21"/>
          <w:lang w:eastAsia="ru-RU"/>
        </w:rPr>
        <w:t>Статья 15. Просвещение населения и информирование его о вреде потребления табака и вредном воздействии окружающего табачного дыма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xml:space="preserve">1. </w:t>
      </w:r>
      <w:proofErr w:type="gramStart"/>
      <w:r w:rsidRPr="00737749">
        <w:rPr>
          <w:rFonts w:eastAsia="Times New Roman" w:cs="Times New Roman"/>
          <w:sz w:val="21"/>
          <w:szCs w:val="21"/>
          <w:lang w:eastAsia="ru-RU"/>
        </w:rPr>
        <w:t>В целях сокращения спроса на табак и табачные изделия, профилактики заболеваний, связанных с потреблением табака, формирования ответственного отношения к здоровью и отрицательного отношения к потреблению табака осуществляются просвещение населения и информирование его о вреде потребления табака и вредном воздействии окружающего табачного дыма, которые включают в себя предоставление информации:</w:t>
      </w:r>
      <w:proofErr w:type="gramEnd"/>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1) о преимуществах прекращения потребления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2) об отрицательных медицинских, демографических и социально-экономических последствиях потребления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3) о табачной промышленности.</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2. Просвещение населения о вреде потребления табака и вредном воздействии окружающего табачного дыма осуществляется в семье, в процессе воспитания и обучения в образовательных организациях, в медицинских организациях, а также работодателями на рабочих местах.</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3. Основные направления и цели просвещения населения определяются в рамках информационно-коммуникационной стратегии по борьбе с потреблением табака,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xml:space="preserve">4. </w:t>
      </w:r>
      <w:proofErr w:type="gramStart"/>
      <w:r w:rsidRPr="00737749">
        <w:rPr>
          <w:rFonts w:eastAsia="Times New Roman" w:cs="Times New Roman"/>
          <w:sz w:val="21"/>
          <w:szCs w:val="21"/>
          <w:lang w:eastAsia="ru-RU"/>
        </w:rPr>
        <w:t>Просвещение населения и информирование его о вреде потребления табака и вредном воздействии окружающего табачного дыма осуществляются, в частности, посредством использования информационно-телекоммуникационной сети "Интернет", а также "горячих линий", способствующих прекращению потребления табака и лечению табачной зависимости, созданных и функционирующих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5. Органами государственной власти субъектов Российской Федерации может предусматриваться создание "горячих линий" или использование информационно-телекоммуникационной сети "Интернет" для обращений граждан, в том числе индивидуальных предпринимателей, и юридических лиц по вопросам нарушения законодательства в сфере охраны здоровья граждан от воздействия окружающего табачного дыма и последствий потребления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6. Информирование населения о вреде потребления табака и вредном воздействии окружающего табачного дыма осуществляется органами государственной власти и органами местного самоуправления, в том числе посредством проведения информационных кампаний в средствах массовой информации.</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lastRenderedPageBreak/>
        <w:t xml:space="preserve">7. </w:t>
      </w:r>
      <w:proofErr w:type="gramStart"/>
      <w:r w:rsidRPr="00737749">
        <w:rPr>
          <w:rFonts w:eastAsia="Times New Roman" w:cs="Times New Roman"/>
          <w:sz w:val="21"/>
          <w:szCs w:val="21"/>
          <w:lang w:eastAsia="ru-RU"/>
        </w:rPr>
        <w:t>Материалы, подготовленные органами государственной власти субъектов Российской Федерации для информирования населения о вреде потребления табака и вредном воздействии окружающего табачного дыма на территории соответствующего субъекта Российской Федерации, подлежат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установленном им порядке.</w:t>
      </w:r>
      <w:proofErr w:type="gramEnd"/>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ascii="Arial" w:eastAsia="Times New Roman" w:hAnsi="Arial" w:cs="Arial"/>
          <w:b/>
          <w:bCs/>
          <w:sz w:val="21"/>
          <w:szCs w:val="21"/>
          <w:lang w:eastAsia="ru-RU"/>
        </w:rPr>
        <w:t>Статья 16. Запрет рекламы и стимулирования продажи табака, спонсорства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xml:space="preserve">1. В </w:t>
      </w:r>
      <w:proofErr w:type="gramStart"/>
      <w:r w:rsidRPr="00737749">
        <w:rPr>
          <w:rFonts w:eastAsia="Times New Roman" w:cs="Times New Roman"/>
          <w:sz w:val="21"/>
          <w:szCs w:val="21"/>
          <w:lang w:eastAsia="ru-RU"/>
        </w:rPr>
        <w:t>целях</w:t>
      </w:r>
      <w:proofErr w:type="gramEnd"/>
      <w:r w:rsidRPr="00737749">
        <w:rPr>
          <w:rFonts w:eastAsia="Times New Roman" w:cs="Times New Roman"/>
          <w:sz w:val="21"/>
          <w:szCs w:val="21"/>
          <w:lang w:eastAsia="ru-RU"/>
        </w:rPr>
        <w:t xml:space="preserve"> сокращения спроса на табак и табачные изделия запрещаются:</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1) реклама и стимулирование продажи табака, табачной продукции и (или) потребления табака, в том числе:</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а) распространение табака, табачных изделий среди населения бесплатно, в том числе в виде подарков;</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б) применение скидок с цены табачных изделий любыми способами, в том числе посредством издания купонов и талонов;</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в) использование товарного знака, служащего для индивидуализации табачных изделий, на других видах товаров, не являющихся табачными изделиями, при производстве таких товаров, а также оптовая и розничная торговля товарами, которые не являются табачными изделиями, но на которых использован товарный знак, служащий для индивидуализации табачных изделий;</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г) использование и имитация табачного изделия при производстве других видов товаров, не являющихся табачными изделиями, при оптовой и розничной торговле такими товарами;</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proofErr w:type="spellStart"/>
      <w:r w:rsidRPr="00737749">
        <w:rPr>
          <w:rFonts w:eastAsia="Times New Roman" w:cs="Times New Roman"/>
          <w:sz w:val="21"/>
          <w:szCs w:val="21"/>
          <w:lang w:eastAsia="ru-RU"/>
        </w:rPr>
        <w:t>д</w:t>
      </w:r>
      <w:proofErr w:type="spellEnd"/>
      <w:r w:rsidRPr="00737749">
        <w:rPr>
          <w:rFonts w:eastAsia="Times New Roman" w:cs="Times New Roman"/>
          <w:sz w:val="21"/>
          <w:szCs w:val="21"/>
          <w:lang w:eastAsia="ru-RU"/>
        </w:rPr>
        <w:t>) демонстрация табачных изделий и процесса потребления табака во вновь созданных и предназначенных для детей аудиовизуальных произведениях, включая тел</w:t>
      </w:r>
      <w:proofErr w:type="gramStart"/>
      <w:r w:rsidRPr="00737749">
        <w:rPr>
          <w:rFonts w:eastAsia="Times New Roman" w:cs="Times New Roman"/>
          <w:sz w:val="21"/>
          <w:szCs w:val="21"/>
          <w:lang w:eastAsia="ru-RU"/>
        </w:rPr>
        <w:t>е-</w:t>
      </w:r>
      <w:proofErr w:type="gramEnd"/>
      <w:r w:rsidRPr="00737749">
        <w:rPr>
          <w:rFonts w:eastAsia="Times New Roman" w:cs="Times New Roman"/>
          <w:sz w:val="21"/>
          <w:szCs w:val="21"/>
          <w:lang w:eastAsia="ru-RU"/>
        </w:rPr>
        <w:t xml:space="preserve"> и видеофильмы, в театрально-зрелищных представлениях, в радио-, теле-, видео- и </w:t>
      </w:r>
      <w:proofErr w:type="spellStart"/>
      <w:r w:rsidRPr="00737749">
        <w:rPr>
          <w:rFonts w:eastAsia="Times New Roman" w:cs="Times New Roman"/>
          <w:sz w:val="21"/>
          <w:szCs w:val="21"/>
          <w:lang w:eastAsia="ru-RU"/>
        </w:rPr>
        <w:t>кинохроникальных</w:t>
      </w:r>
      <w:proofErr w:type="spellEnd"/>
      <w:r w:rsidRPr="00737749">
        <w:rPr>
          <w:rFonts w:eastAsia="Times New Roman" w:cs="Times New Roman"/>
          <w:sz w:val="21"/>
          <w:szCs w:val="21"/>
          <w:lang w:eastAsia="ru-RU"/>
        </w:rPr>
        <w:t xml:space="preserve">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е) организация и проведение мероприятий (в том числе лотерей, конкурсов, игр), условием участия в которых является приобретение табачных изделий;</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ж) организация и проведение культурных, физкультурных, спортивных и других массовых мероприятий, целью, результатом или вероятным результатом которых является прямое или косвенное побуждение к приобретению табачных изделий и (или) потреблению табака (в том числе организация и проведение массовых мероприятий, в которых табачные изделия установлены в качестве призов);</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proofErr w:type="spellStart"/>
      <w:r w:rsidRPr="00737749">
        <w:rPr>
          <w:rFonts w:eastAsia="Times New Roman" w:cs="Times New Roman"/>
          <w:sz w:val="21"/>
          <w:szCs w:val="21"/>
          <w:lang w:eastAsia="ru-RU"/>
        </w:rPr>
        <w:t>з</w:t>
      </w:r>
      <w:proofErr w:type="spellEnd"/>
      <w:r w:rsidRPr="00737749">
        <w:rPr>
          <w:rFonts w:eastAsia="Times New Roman" w:cs="Times New Roman"/>
          <w:sz w:val="21"/>
          <w:szCs w:val="21"/>
          <w:lang w:eastAsia="ru-RU"/>
        </w:rPr>
        <w:t>) использование фирменных наименований, товарных знаков и знаков обслуживания, а также коммерческих обозначений, принадлежащих табачным организациям, при организации и осуществлении благотворительной деятельности;</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2) спонсорство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2. Не допускается демонстрация табачных изделий и процесса потребления табака во вновь созданных и предназначенных для взрослых аудиовизуальных произведениях, включая тел</w:t>
      </w:r>
      <w:proofErr w:type="gramStart"/>
      <w:r w:rsidRPr="00737749">
        <w:rPr>
          <w:rFonts w:eastAsia="Times New Roman" w:cs="Times New Roman"/>
          <w:sz w:val="21"/>
          <w:szCs w:val="21"/>
          <w:lang w:eastAsia="ru-RU"/>
        </w:rPr>
        <w:t>е-</w:t>
      </w:r>
      <w:proofErr w:type="gramEnd"/>
      <w:r w:rsidRPr="00737749">
        <w:rPr>
          <w:rFonts w:eastAsia="Times New Roman" w:cs="Times New Roman"/>
          <w:sz w:val="21"/>
          <w:szCs w:val="21"/>
          <w:lang w:eastAsia="ru-RU"/>
        </w:rPr>
        <w:t xml:space="preserve"> и видеофильмы, в театрально-зрелищных представлениях, в радио-, теле-, видео- и </w:t>
      </w:r>
      <w:proofErr w:type="spellStart"/>
      <w:r w:rsidRPr="00737749">
        <w:rPr>
          <w:rFonts w:eastAsia="Times New Roman" w:cs="Times New Roman"/>
          <w:sz w:val="21"/>
          <w:szCs w:val="21"/>
          <w:lang w:eastAsia="ru-RU"/>
        </w:rPr>
        <w:t>кинохроникальных</w:t>
      </w:r>
      <w:proofErr w:type="spellEnd"/>
      <w:r w:rsidRPr="00737749">
        <w:rPr>
          <w:rFonts w:eastAsia="Times New Roman" w:cs="Times New Roman"/>
          <w:sz w:val="21"/>
          <w:szCs w:val="21"/>
          <w:lang w:eastAsia="ru-RU"/>
        </w:rPr>
        <w:t xml:space="preserve">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lastRenderedPageBreak/>
        <w:t>3. При демонстрации аудиовизуальных произведений, включая тел</w:t>
      </w:r>
      <w:proofErr w:type="gramStart"/>
      <w:r w:rsidRPr="00737749">
        <w:rPr>
          <w:rFonts w:eastAsia="Times New Roman" w:cs="Times New Roman"/>
          <w:sz w:val="21"/>
          <w:szCs w:val="21"/>
          <w:lang w:eastAsia="ru-RU"/>
        </w:rPr>
        <w:t>е-</w:t>
      </w:r>
      <w:proofErr w:type="gramEnd"/>
      <w:r w:rsidRPr="00737749">
        <w:rPr>
          <w:rFonts w:eastAsia="Times New Roman" w:cs="Times New Roman"/>
          <w:sz w:val="21"/>
          <w:szCs w:val="21"/>
          <w:lang w:eastAsia="ru-RU"/>
        </w:rPr>
        <w:t xml:space="preserve"> и видеофильмы, теле-, видео- и </w:t>
      </w:r>
      <w:proofErr w:type="spellStart"/>
      <w:r w:rsidRPr="00737749">
        <w:rPr>
          <w:rFonts w:eastAsia="Times New Roman" w:cs="Times New Roman"/>
          <w:sz w:val="21"/>
          <w:szCs w:val="21"/>
          <w:lang w:eastAsia="ru-RU"/>
        </w:rPr>
        <w:t>кинохроникальных</w:t>
      </w:r>
      <w:proofErr w:type="spellEnd"/>
      <w:r w:rsidRPr="00737749">
        <w:rPr>
          <w:rFonts w:eastAsia="Times New Roman" w:cs="Times New Roman"/>
          <w:sz w:val="21"/>
          <w:szCs w:val="21"/>
          <w:lang w:eastAsia="ru-RU"/>
        </w:rPr>
        <w:t xml:space="preserve"> программ, в которых осуществляется демонстрация табачных изделий и процесса потребления табака, вещатель или организатор демонстрации должен обеспечить трансляцию социальной рекламы о вреде потребления табака непосредственно перед началом или во время демонстрации такого произведения, такой программы.</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4. Допускается демонстрация табачных изделий и процесса потребления табака при информировании населения о вреде потребления табака и вредном воздействии окружающего табачного дыма в средствах массовой информации при проведении информационных кампаний.</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5. Запрет рекламы табака, табачных изделий и курительных принадлежностей осуществляется в соответствии с законодательством Российской Федерации о рекламе.</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ascii="Arial" w:eastAsia="Times New Roman" w:hAnsi="Arial" w:cs="Arial"/>
          <w:b/>
          <w:bCs/>
          <w:sz w:val="21"/>
          <w:szCs w:val="21"/>
          <w:lang w:eastAsia="ru-RU"/>
        </w:rPr>
        <w:t>Статья 17. Оказание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1. Лицам, потребляющим табак и обратившимся в медицинские организации, оказывается медицинская помощь, направленная на прекращение потребления табака, лечение табачной зависимости и последствий потребления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2. Оказание гражданам медицинской помощи, направленной на прекращение потребления табака, включая профилактику, диагностику и лечение табачной зависимости и последствий потребления табака, медицинскими организациями государственной системы здравоохранения, муниципальной системы здравоохранения и частной системы здравоохранения осуществляется в соответствии с программой государственных гарантий бесплатного оказания гражданам медицинской помощи.</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xml:space="preserve">3. </w:t>
      </w:r>
      <w:proofErr w:type="gramStart"/>
      <w:r w:rsidRPr="00737749">
        <w:rPr>
          <w:rFonts w:eastAsia="Times New Roman" w:cs="Times New Roman"/>
          <w:sz w:val="21"/>
          <w:szCs w:val="21"/>
          <w:lang w:eastAsia="ru-RU"/>
        </w:rPr>
        <w:t>Медицинская</w:t>
      </w:r>
      <w:proofErr w:type="gramEnd"/>
      <w:r w:rsidRPr="00737749">
        <w:rPr>
          <w:rFonts w:eastAsia="Times New Roman" w:cs="Times New Roman"/>
          <w:sz w:val="21"/>
          <w:szCs w:val="21"/>
          <w:lang w:eastAsia="ru-RU"/>
        </w:rPr>
        <w:t xml:space="preserve"> помощь, направленная на прекращение потребления табака, лечение табачной зависимости и последствий потребления табака, оказывается на основе стандартов медицинской помощи и в соответствии с порядком оказания медицинской помощи.</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4. Лечащий врач обязан дать пациенту, обратившемуся за оказанием медицинской помощи в медицинскую организацию независимо от причины обращения, рекомендации о прекращении потребления табака и предоставить необходимую информацию о медицинской помощи, которая может быть оказана.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ascii="Arial" w:eastAsia="Times New Roman" w:hAnsi="Arial" w:cs="Arial"/>
          <w:b/>
          <w:bCs/>
          <w:sz w:val="21"/>
          <w:szCs w:val="21"/>
          <w:lang w:eastAsia="ru-RU"/>
        </w:rPr>
        <w:t>Статья 18. Предотвращение незаконной торговли табачной продукцией и табачными изделиями</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1. Предотвращение незаконной торговли табачной продукцией и табачными изделиями включает в себя:</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proofErr w:type="gramStart"/>
      <w:r w:rsidRPr="00737749">
        <w:rPr>
          <w:rFonts w:eastAsia="Times New Roman" w:cs="Times New Roman"/>
          <w:sz w:val="21"/>
          <w:szCs w:val="21"/>
          <w:lang w:eastAsia="ru-RU"/>
        </w:rPr>
        <w:t xml:space="preserve">1) обеспечение учета производства табачных изделий, перемещения через таможенную границу Таможенного союза в рамках </w:t>
      </w:r>
      <w:proofErr w:type="spellStart"/>
      <w:r w:rsidRPr="00737749">
        <w:rPr>
          <w:rFonts w:eastAsia="Times New Roman" w:cs="Times New Roman"/>
          <w:sz w:val="21"/>
          <w:szCs w:val="21"/>
          <w:lang w:eastAsia="ru-RU"/>
        </w:rPr>
        <w:t>ЕврАзЭС</w:t>
      </w:r>
      <w:proofErr w:type="spellEnd"/>
      <w:r w:rsidRPr="00737749">
        <w:rPr>
          <w:rFonts w:eastAsia="Times New Roman" w:cs="Times New Roman"/>
          <w:sz w:val="21"/>
          <w:szCs w:val="21"/>
          <w:lang w:eastAsia="ru-RU"/>
        </w:rPr>
        <w:t xml:space="preserve"> или через Государственную границу Российской Федерации с государствами - членами Таможенного союза в рамках </w:t>
      </w:r>
      <w:proofErr w:type="spellStart"/>
      <w:r w:rsidRPr="00737749">
        <w:rPr>
          <w:rFonts w:eastAsia="Times New Roman" w:cs="Times New Roman"/>
          <w:sz w:val="21"/>
          <w:szCs w:val="21"/>
          <w:lang w:eastAsia="ru-RU"/>
        </w:rPr>
        <w:t>ЕврАзЭС</w:t>
      </w:r>
      <w:proofErr w:type="spellEnd"/>
      <w:r w:rsidRPr="00737749">
        <w:rPr>
          <w:rFonts w:eastAsia="Times New Roman" w:cs="Times New Roman"/>
          <w:sz w:val="21"/>
          <w:szCs w:val="21"/>
          <w:lang w:eastAsia="ru-RU"/>
        </w:rPr>
        <w:t xml:space="preserve"> табачной продукции и табачных изделий, осуществления оптовой и розничной торговли табачной продукцией и табачными изделиями;</w:t>
      </w:r>
      <w:proofErr w:type="gramEnd"/>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2) отслеживание оборота производственного оборудования, движения и распределения табачной продукции и табачных изделий;</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proofErr w:type="gramStart"/>
      <w:r w:rsidRPr="00737749">
        <w:rPr>
          <w:rFonts w:eastAsia="Times New Roman" w:cs="Times New Roman"/>
          <w:sz w:val="21"/>
          <w:szCs w:val="21"/>
          <w:lang w:eastAsia="ru-RU"/>
        </w:rPr>
        <w:t xml:space="preserve">3) пресечение случаев незаконной торговли табачной продукцией и табачными изделиями и привлечение к ответственности, в том числе конфискацию контрафактных, незаконно перемещенных через таможенную границу Таможенного союза в рамках </w:t>
      </w:r>
      <w:proofErr w:type="spellStart"/>
      <w:r w:rsidRPr="00737749">
        <w:rPr>
          <w:rFonts w:eastAsia="Times New Roman" w:cs="Times New Roman"/>
          <w:sz w:val="21"/>
          <w:szCs w:val="21"/>
          <w:lang w:eastAsia="ru-RU"/>
        </w:rPr>
        <w:t>ЕврАзЭС</w:t>
      </w:r>
      <w:proofErr w:type="spellEnd"/>
      <w:r w:rsidRPr="00737749">
        <w:rPr>
          <w:rFonts w:eastAsia="Times New Roman" w:cs="Times New Roman"/>
          <w:sz w:val="21"/>
          <w:szCs w:val="21"/>
          <w:lang w:eastAsia="ru-RU"/>
        </w:rPr>
        <w:t xml:space="preserve"> или через Государственную </w:t>
      </w:r>
      <w:r w:rsidRPr="00737749">
        <w:rPr>
          <w:rFonts w:eastAsia="Times New Roman" w:cs="Times New Roman"/>
          <w:sz w:val="21"/>
          <w:szCs w:val="21"/>
          <w:lang w:eastAsia="ru-RU"/>
        </w:rPr>
        <w:lastRenderedPageBreak/>
        <w:t xml:space="preserve">границу Российской Федерации с государствами - членами Таможенного союза в рамках </w:t>
      </w:r>
      <w:proofErr w:type="spellStart"/>
      <w:r w:rsidRPr="00737749">
        <w:rPr>
          <w:rFonts w:eastAsia="Times New Roman" w:cs="Times New Roman"/>
          <w:sz w:val="21"/>
          <w:szCs w:val="21"/>
          <w:lang w:eastAsia="ru-RU"/>
        </w:rPr>
        <w:t>ЕврАзЭС</w:t>
      </w:r>
      <w:proofErr w:type="spellEnd"/>
      <w:r w:rsidRPr="00737749">
        <w:rPr>
          <w:rFonts w:eastAsia="Times New Roman" w:cs="Times New Roman"/>
          <w:sz w:val="21"/>
          <w:szCs w:val="21"/>
          <w:lang w:eastAsia="ru-RU"/>
        </w:rPr>
        <w:t xml:space="preserve"> табачной продукции и табачных изделий, оборудования, на котором были произведены контрафактные табачные изделия, их уничтожение в соответствии</w:t>
      </w:r>
      <w:proofErr w:type="gramEnd"/>
      <w:r w:rsidRPr="00737749">
        <w:rPr>
          <w:rFonts w:eastAsia="Times New Roman" w:cs="Times New Roman"/>
          <w:sz w:val="21"/>
          <w:szCs w:val="21"/>
          <w:lang w:eastAsia="ru-RU"/>
        </w:rPr>
        <w:t xml:space="preserve"> с законодательством Российской Федерации.</w:t>
      </w:r>
    </w:p>
    <w:p w:rsidR="00737749" w:rsidRPr="00737749" w:rsidRDefault="00737749" w:rsidP="00737749">
      <w:pPr>
        <w:spacing w:after="0"/>
        <w:ind w:left="0" w:right="0" w:firstLine="0"/>
        <w:rPr>
          <w:rFonts w:eastAsia="Times New Roman" w:cs="Times New Roman"/>
          <w:color w:val="392C69"/>
          <w:sz w:val="21"/>
          <w:szCs w:val="21"/>
          <w:lang w:eastAsia="ru-RU"/>
        </w:rPr>
      </w:pPr>
      <w:proofErr w:type="spellStart"/>
      <w:r w:rsidRPr="00737749">
        <w:rPr>
          <w:rFonts w:eastAsia="Times New Roman" w:cs="Times New Roman"/>
          <w:color w:val="392C69"/>
          <w:sz w:val="21"/>
          <w:szCs w:val="21"/>
          <w:lang w:eastAsia="ru-RU"/>
        </w:rPr>
        <w:t>КонсультантПлюс</w:t>
      </w:r>
      <w:proofErr w:type="spellEnd"/>
      <w:r w:rsidRPr="00737749">
        <w:rPr>
          <w:rFonts w:eastAsia="Times New Roman" w:cs="Times New Roman"/>
          <w:color w:val="392C69"/>
          <w:sz w:val="21"/>
          <w:szCs w:val="21"/>
          <w:lang w:eastAsia="ru-RU"/>
        </w:rPr>
        <w:t>: примечание.</w:t>
      </w:r>
    </w:p>
    <w:p w:rsidR="00737749" w:rsidRPr="00737749" w:rsidRDefault="00737749" w:rsidP="00737749">
      <w:pPr>
        <w:ind w:left="0" w:right="0" w:firstLine="0"/>
        <w:rPr>
          <w:rFonts w:eastAsia="Times New Roman" w:cs="Times New Roman"/>
          <w:color w:val="392C69"/>
          <w:sz w:val="21"/>
          <w:szCs w:val="21"/>
          <w:lang w:eastAsia="ru-RU"/>
        </w:rPr>
      </w:pPr>
      <w:r w:rsidRPr="00737749">
        <w:rPr>
          <w:rFonts w:eastAsia="Times New Roman" w:cs="Times New Roman"/>
          <w:color w:val="392C69"/>
          <w:sz w:val="21"/>
          <w:szCs w:val="21"/>
          <w:lang w:eastAsia="ru-RU"/>
        </w:rPr>
        <w:t>Часть 2 статьи 18 вступает в силу с 1 июля 2018 года.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xml:space="preserve">2. </w:t>
      </w:r>
      <w:proofErr w:type="gramStart"/>
      <w:r w:rsidRPr="00737749">
        <w:rPr>
          <w:rFonts w:eastAsia="Times New Roman" w:cs="Times New Roman"/>
          <w:sz w:val="21"/>
          <w:szCs w:val="21"/>
          <w:lang w:eastAsia="ru-RU"/>
        </w:rPr>
        <w:t xml:space="preserve">Учет производства табачных изделий, перемещения через таможенную границу Таможенного союза в рамках </w:t>
      </w:r>
      <w:proofErr w:type="spellStart"/>
      <w:r w:rsidRPr="00737749">
        <w:rPr>
          <w:rFonts w:eastAsia="Times New Roman" w:cs="Times New Roman"/>
          <w:sz w:val="21"/>
          <w:szCs w:val="21"/>
          <w:lang w:eastAsia="ru-RU"/>
        </w:rPr>
        <w:t>ЕврАзЭС</w:t>
      </w:r>
      <w:proofErr w:type="spellEnd"/>
      <w:r w:rsidRPr="00737749">
        <w:rPr>
          <w:rFonts w:eastAsia="Times New Roman" w:cs="Times New Roman"/>
          <w:sz w:val="21"/>
          <w:szCs w:val="21"/>
          <w:lang w:eastAsia="ru-RU"/>
        </w:rPr>
        <w:t xml:space="preserve"> или через Государственную границу Российской Федерации с государствами - членами Таможенного союза в рамках </w:t>
      </w:r>
      <w:proofErr w:type="spellStart"/>
      <w:r w:rsidRPr="00737749">
        <w:rPr>
          <w:rFonts w:eastAsia="Times New Roman" w:cs="Times New Roman"/>
          <w:sz w:val="21"/>
          <w:szCs w:val="21"/>
          <w:lang w:eastAsia="ru-RU"/>
        </w:rPr>
        <w:t>ЕврАзЭС</w:t>
      </w:r>
      <w:proofErr w:type="spellEnd"/>
      <w:r w:rsidRPr="00737749">
        <w:rPr>
          <w:rFonts w:eastAsia="Times New Roman" w:cs="Times New Roman"/>
          <w:sz w:val="21"/>
          <w:szCs w:val="21"/>
          <w:lang w:eastAsia="ru-RU"/>
        </w:rPr>
        <w:t xml:space="preserve"> табачной продукции и табачных изделий, осуществления оптовой и розничной торговли табачной продукцией и табачными изделиями, отслеживание оборота производственного оборудования, движения и распределения табачной продукции и табачных изделий осуществляются на основании данных таможенного и</w:t>
      </w:r>
      <w:proofErr w:type="gramEnd"/>
      <w:r w:rsidRPr="00737749">
        <w:rPr>
          <w:rFonts w:eastAsia="Times New Roman" w:cs="Times New Roman"/>
          <w:sz w:val="21"/>
          <w:szCs w:val="21"/>
          <w:lang w:eastAsia="ru-RU"/>
        </w:rPr>
        <w:t xml:space="preserve"> налогового учета, систем маркировки табачных изделий специальными и (или) акцизными марками и собственных систем учета производителей. Федеральный орган исполнительной власти, осуществляющий анализ информации, указанной в настоящей статье, и порядок обмена информацией между контролирующими органами определяются Правительством Российской Федерации.</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xml:space="preserve">3. В </w:t>
      </w:r>
      <w:proofErr w:type="gramStart"/>
      <w:r w:rsidRPr="00737749">
        <w:rPr>
          <w:rFonts w:eastAsia="Times New Roman" w:cs="Times New Roman"/>
          <w:sz w:val="21"/>
          <w:szCs w:val="21"/>
          <w:lang w:eastAsia="ru-RU"/>
        </w:rPr>
        <w:t>целях</w:t>
      </w:r>
      <w:proofErr w:type="gramEnd"/>
      <w:r w:rsidRPr="00737749">
        <w:rPr>
          <w:rFonts w:eastAsia="Times New Roman" w:cs="Times New Roman"/>
          <w:sz w:val="21"/>
          <w:szCs w:val="21"/>
          <w:lang w:eastAsia="ru-RU"/>
        </w:rPr>
        <w:t xml:space="preserve">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в соответствии с требованиями законодательства Российской Федерации о техническом регулировании.</w:t>
      </w:r>
    </w:p>
    <w:p w:rsidR="00737749" w:rsidRPr="00737749" w:rsidRDefault="00737749" w:rsidP="00737749">
      <w:pPr>
        <w:spacing w:after="0"/>
        <w:ind w:left="0" w:right="0" w:firstLine="0"/>
        <w:rPr>
          <w:rFonts w:eastAsia="Times New Roman" w:cs="Times New Roman"/>
          <w:color w:val="392C69"/>
          <w:sz w:val="21"/>
          <w:szCs w:val="21"/>
          <w:lang w:eastAsia="ru-RU"/>
        </w:rPr>
      </w:pPr>
      <w:proofErr w:type="spellStart"/>
      <w:r w:rsidRPr="00737749">
        <w:rPr>
          <w:rFonts w:eastAsia="Times New Roman" w:cs="Times New Roman"/>
          <w:color w:val="392C69"/>
          <w:sz w:val="21"/>
          <w:szCs w:val="21"/>
          <w:lang w:eastAsia="ru-RU"/>
        </w:rPr>
        <w:t>КонсультантПлюс</w:t>
      </w:r>
      <w:proofErr w:type="spellEnd"/>
      <w:r w:rsidRPr="00737749">
        <w:rPr>
          <w:rFonts w:eastAsia="Times New Roman" w:cs="Times New Roman"/>
          <w:color w:val="392C69"/>
          <w:sz w:val="21"/>
          <w:szCs w:val="21"/>
          <w:lang w:eastAsia="ru-RU"/>
        </w:rPr>
        <w:t>: примечание.</w:t>
      </w:r>
    </w:p>
    <w:p w:rsidR="00737749" w:rsidRPr="00737749" w:rsidRDefault="00737749" w:rsidP="00737749">
      <w:pPr>
        <w:ind w:left="0" w:right="0" w:firstLine="0"/>
        <w:rPr>
          <w:rFonts w:eastAsia="Times New Roman" w:cs="Times New Roman"/>
          <w:color w:val="392C69"/>
          <w:sz w:val="21"/>
          <w:szCs w:val="21"/>
          <w:lang w:eastAsia="ru-RU"/>
        </w:rPr>
      </w:pPr>
      <w:r w:rsidRPr="00737749">
        <w:rPr>
          <w:rFonts w:eastAsia="Times New Roman" w:cs="Times New Roman"/>
          <w:color w:val="392C69"/>
          <w:sz w:val="21"/>
          <w:szCs w:val="21"/>
          <w:lang w:eastAsia="ru-RU"/>
        </w:rPr>
        <w:t>Части 4 статьи 18 вступает в силу с 1 июля 2018 года.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4. Проверка подлинности федеральных специальных марок и акцизных марок проводится организациями, осуществляющими оптовую и розничную торговлю табачной продукцией и табачными изделиями, визуально,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 Проверка подлинности федеральных специальных марок и акцизных марок проводится уполномоченными органами визуально, с использованием соответствующих приборов,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w:t>
      </w:r>
    </w:p>
    <w:p w:rsidR="00737749" w:rsidRPr="00737749" w:rsidRDefault="00737749" w:rsidP="00737749">
      <w:pPr>
        <w:spacing w:after="0" w:line="264" w:lineRule="auto"/>
        <w:ind w:left="0" w:right="0" w:firstLine="0"/>
        <w:jc w:val="both"/>
        <w:rPr>
          <w:rFonts w:eastAsia="Times New Roman" w:cs="Times New Roman"/>
          <w:color w:val="828282"/>
          <w:sz w:val="21"/>
          <w:szCs w:val="21"/>
          <w:lang w:eastAsia="ru-RU"/>
        </w:rPr>
      </w:pPr>
      <w:r w:rsidRPr="00737749">
        <w:rPr>
          <w:rFonts w:eastAsia="Times New Roman" w:cs="Times New Roman"/>
          <w:color w:val="828282"/>
          <w:sz w:val="21"/>
          <w:szCs w:val="21"/>
          <w:lang w:eastAsia="ru-RU"/>
        </w:rPr>
        <w:t>(часть 4 введена Федеральным законом от 31.12.2014 N 530-ФЗ)</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ascii="Arial" w:eastAsia="Times New Roman" w:hAnsi="Arial" w:cs="Arial"/>
          <w:b/>
          <w:bCs/>
          <w:sz w:val="21"/>
          <w:szCs w:val="21"/>
          <w:lang w:eastAsia="ru-RU"/>
        </w:rPr>
        <w:t>Статья 19. Ограничения торговли табачной продукцией и табачными изделиями</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xml:space="preserve">1. Розничная торговля табачной продукцией осуществляется в </w:t>
      </w:r>
      <w:proofErr w:type="gramStart"/>
      <w:r w:rsidRPr="00737749">
        <w:rPr>
          <w:rFonts w:eastAsia="Times New Roman" w:cs="Times New Roman"/>
          <w:sz w:val="21"/>
          <w:szCs w:val="21"/>
          <w:lang w:eastAsia="ru-RU"/>
        </w:rPr>
        <w:t>магазинах</w:t>
      </w:r>
      <w:proofErr w:type="gramEnd"/>
      <w:r w:rsidRPr="00737749">
        <w:rPr>
          <w:rFonts w:eastAsia="Times New Roman" w:cs="Times New Roman"/>
          <w:sz w:val="21"/>
          <w:szCs w:val="21"/>
          <w:lang w:eastAsia="ru-RU"/>
        </w:rPr>
        <w:t xml:space="preserve"> и павильонах. </w:t>
      </w:r>
      <w:proofErr w:type="gramStart"/>
      <w:r w:rsidRPr="00737749">
        <w:rPr>
          <w:rFonts w:eastAsia="Times New Roman" w:cs="Times New Roman"/>
          <w:sz w:val="21"/>
          <w:szCs w:val="21"/>
          <w:lang w:eastAsia="ru-RU"/>
        </w:rPr>
        <w:t>В целях настоящей статьи под магазином понимается здание или его часть, специально оборудованные, предназначенные для продажи товаров и оказания услуг покупателям и обеспеченные торговыми, подсобными, административно-бытовыми помещениями, а также помещениями для приема, хранения товаров и подготовки их к продаже, под павильоном понимается строение, имеющее торговый зал и рассчитанное на одно рабочее место или несколько рабочих мест.</w:t>
      </w:r>
      <w:proofErr w:type="gramEnd"/>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xml:space="preserve">2. В </w:t>
      </w:r>
      <w:proofErr w:type="gramStart"/>
      <w:r w:rsidRPr="00737749">
        <w:rPr>
          <w:rFonts w:eastAsia="Times New Roman" w:cs="Times New Roman"/>
          <w:sz w:val="21"/>
          <w:szCs w:val="21"/>
          <w:lang w:eastAsia="ru-RU"/>
        </w:rPr>
        <w:t>случае</w:t>
      </w:r>
      <w:proofErr w:type="gramEnd"/>
      <w:r w:rsidRPr="00737749">
        <w:rPr>
          <w:rFonts w:eastAsia="Times New Roman" w:cs="Times New Roman"/>
          <w:sz w:val="21"/>
          <w:szCs w:val="21"/>
          <w:lang w:eastAsia="ru-RU"/>
        </w:rPr>
        <w:t xml:space="preserve"> отсутствия в населенном пункте магазинов и павильонов допускается торговля табачной продукцией в других торговых объектах или развозная торговля табачной продукцией.</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xml:space="preserve">3. </w:t>
      </w:r>
      <w:proofErr w:type="gramStart"/>
      <w:r w:rsidRPr="00737749">
        <w:rPr>
          <w:rFonts w:eastAsia="Times New Roman" w:cs="Times New Roman"/>
          <w:sz w:val="21"/>
          <w:szCs w:val="21"/>
          <w:lang w:eastAsia="ru-RU"/>
        </w:rPr>
        <w:t>Запрещается розничная торговля табачной продукцией в торговых объектах, не предусмотренных частями 1 и 2 настоящей статьи, на ярмарках, выставках, путем развозной и разносной торговли, дистанционным способом продажи, с использованием автоматов и иными способами, за исключением развозной торговли в случае, предусмотренном частью 2 настоящей статьи.</w:t>
      </w:r>
      <w:proofErr w:type="gramEnd"/>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4. Запрещается розничная торговля табачной продукцией с выкладкой и демонстрацией табачной продукции в торговом объекте, за исключением случая, предусмотренного частью 5 настоящей статьи.</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lastRenderedPageBreak/>
        <w:t xml:space="preserve">5. </w:t>
      </w:r>
      <w:proofErr w:type="gramStart"/>
      <w:r w:rsidRPr="00737749">
        <w:rPr>
          <w:rFonts w:eastAsia="Times New Roman" w:cs="Times New Roman"/>
          <w:sz w:val="21"/>
          <w:szCs w:val="21"/>
          <w:lang w:eastAsia="ru-RU"/>
        </w:rPr>
        <w:t>Информация о табачной продукции, предлагаемой для розничной торговли, доводится продавцом в соответствии с законодательством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 текст которого выполнен буквами одинакового размера черного цвета на белом фоне и который составлен в алфавитном порядке, с указанием цены продаваемой табачной продукции без использования каких-либо графических изображений</w:t>
      </w:r>
      <w:proofErr w:type="gramEnd"/>
      <w:r w:rsidRPr="00737749">
        <w:rPr>
          <w:rFonts w:eastAsia="Times New Roman" w:cs="Times New Roman"/>
          <w:sz w:val="21"/>
          <w:szCs w:val="21"/>
          <w:lang w:eastAsia="ru-RU"/>
        </w:rPr>
        <w:t xml:space="preserve"> и рисунков. Демонстрация табачной продукции покупателю в торговом объекте может осуществляться по его требованию после ознакомления с перечнем продаваемой табачной продукции с учетом требований статьи 20 настоящего Федерального закона.</w:t>
      </w:r>
    </w:p>
    <w:p w:rsidR="00737749" w:rsidRPr="00737749" w:rsidRDefault="00737749" w:rsidP="00737749">
      <w:pPr>
        <w:spacing w:after="0"/>
        <w:ind w:left="0" w:right="0" w:firstLine="0"/>
        <w:rPr>
          <w:rFonts w:eastAsia="Times New Roman" w:cs="Times New Roman"/>
          <w:color w:val="392C69"/>
          <w:sz w:val="21"/>
          <w:szCs w:val="21"/>
          <w:lang w:eastAsia="ru-RU"/>
        </w:rPr>
      </w:pPr>
      <w:proofErr w:type="spellStart"/>
      <w:r w:rsidRPr="00737749">
        <w:rPr>
          <w:rFonts w:eastAsia="Times New Roman" w:cs="Times New Roman"/>
          <w:color w:val="392C69"/>
          <w:sz w:val="21"/>
          <w:szCs w:val="21"/>
          <w:lang w:eastAsia="ru-RU"/>
        </w:rPr>
        <w:t>КонсультантПлюс</w:t>
      </w:r>
      <w:proofErr w:type="spellEnd"/>
      <w:r w:rsidRPr="00737749">
        <w:rPr>
          <w:rFonts w:eastAsia="Times New Roman" w:cs="Times New Roman"/>
          <w:color w:val="392C69"/>
          <w:sz w:val="21"/>
          <w:szCs w:val="21"/>
          <w:lang w:eastAsia="ru-RU"/>
        </w:rPr>
        <w:t>: примечание.</w:t>
      </w:r>
    </w:p>
    <w:p w:rsidR="00737749" w:rsidRPr="00737749" w:rsidRDefault="00737749" w:rsidP="00737749">
      <w:pPr>
        <w:ind w:left="0" w:right="0" w:firstLine="0"/>
        <w:rPr>
          <w:rFonts w:eastAsia="Times New Roman" w:cs="Times New Roman"/>
          <w:color w:val="392C69"/>
          <w:sz w:val="21"/>
          <w:szCs w:val="21"/>
          <w:lang w:eastAsia="ru-RU"/>
        </w:rPr>
      </w:pPr>
      <w:proofErr w:type="gramStart"/>
      <w:r w:rsidRPr="00737749">
        <w:rPr>
          <w:rFonts w:eastAsia="Times New Roman" w:cs="Times New Roman"/>
          <w:color w:val="392C69"/>
          <w:sz w:val="21"/>
          <w:szCs w:val="21"/>
          <w:lang w:eastAsia="ru-RU"/>
        </w:rPr>
        <w:t>Розничная торговля сигаретами, содержащимися в количестве более чем двадцать штук в единице потребительской упаковки (пачке) и произведенными на территории РФ или импортированными на территорию РФ до 1 июля 2016 года, допускается до их полной реализации (Федеральный закон от 26.04.2016 N 115-ФЗ).</w:t>
      </w:r>
      <w:proofErr w:type="gramEnd"/>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xml:space="preserve">6. </w:t>
      </w:r>
      <w:proofErr w:type="gramStart"/>
      <w:r w:rsidRPr="00737749">
        <w:rPr>
          <w:rFonts w:eastAsia="Times New Roman" w:cs="Times New Roman"/>
          <w:sz w:val="21"/>
          <w:szCs w:val="21"/>
          <w:lang w:eastAsia="ru-RU"/>
        </w:rPr>
        <w:t>Не допускаются розничная торговля сигаретами, содержащимися в количестве менее чем или более чем двадцать штук в единице потребительской упаковки (пачке), розничная торговля сигаретами и папиросами поштучно, табачными изделиями без потребительской тары, табачными изделиями, упакованными в одну потребительскую тару с товарами, не являющимися табачными изделиями.</w:t>
      </w:r>
      <w:proofErr w:type="gramEnd"/>
    </w:p>
    <w:p w:rsidR="00737749" w:rsidRPr="00737749" w:rsidRDefault="00737749" w:rsidP="00737749">
      <w:pPr>
        <w:spacing w:after="0" w:line="264" w:lineRule="auto"/>
        <w:ind w:left="0" w:right="0" w:firstLine="0"/>
        <w:jc w:val="both"/>
        <w:rPr>
          <w:rFonts w:eastAsia="Times New Roman" w:cs="Times New Roman"/>
          <w:color w:val="828282"/>
          <w:sz w:val="21"/>
          <w:szCs w:val="21"/>
          <w:lang w:eastAsia="ru-RU"/>
        </w:rPr>
      </w:pPr>
      <w:r w:rsidRPr="00737749">
        <w:rPr>
          <w:rFonts w:eastAsia="Times New Roman" w:cs="Times New Roman"/>
          <w:color w:val="828282"/>
          <w:sz w:val="21"/>
          <w:szCs w:val="21"/>
          <w:lang w:eastAsia="ru-RU"/>
        </w:rPr>
        <w:t>(в ред. Федерального закона от 26.04.2016 N 115-ФЗ)</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xml:space="preserve">7. Запрещается розничная торговля табачной продукцией в следующих </w:t>
      </w:r>
      <w:proofErr w:type="gramStart"/>
      <w:r w:rsidRPr="00737749">
        <w:rPr>
          <w:rFonts w:eastAsia="Times New Roman" w:cs="Times New Roman"/>
          <w:sz w:val="21"/>
          <w:szCs w:val="21"/>
          <w:lang w:eastAsia="ru-RU"/>
        </w:rPr>
        <w:t>местах</w:t>
      </w:r>
      <w:proofErr w:type="gramEnd"/>
      <w:r w:rsidRPr="00737749">
        <w:rPr>
          <w:rFonts w:eastAsia="Times New Roman" w:cs="Times New Roman"/>
          <w:sz w:val="21"/>
          <w:szCs w:val="21"/>
          <w:lang w:eastAsia="ru-RU"/>
        </w:rPr>
        <w:t>:</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proofErr w:type="gramStart"/>
      <w:r w:rsidRPr="00737749">
        <w:rPr>
          <w:rFonts w:eastAsia="Times New Roman" w:cs="Times New Roman"/>
          <w:sz w:val="21"/>
          <w:szCs w:val="21"/>
          <w:lang w:eastAsia="ru-RU"/>
        </w:rPr>
        <w:t>1) на территориях и в помещениях, предназначенных для оказания образовательных услуг, услуг учреждениями культуры, учреждениями органов по делам молодежи, услуг в области физической культуры и спорта, медицинских, реабилитационных и санаторно-курортных услуг,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помещениях, занятых органами</w:t>
      </w:r>
      <w:proofErr w:type="gramEnd"/>
      <w:r w:rsidRPr="00737749">
        <w:rPr>
          <w:rFonts w:eastAsia="Times New Roman" w:cs="Times New Roman"/>
          <w:sz w:val="21"/>
          <w:szCs w:val="21"/>
          <w:lang w:eastAsia="ru-RU"/>
        </w:rPr>
        <w:t xml:space="preserve"> государственной власти, органами местного самоуправления;</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2) на расстоянии менее чем сто метров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3) на территориях и в помещениях (за исключением магазинов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 бытовых услуг.</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xml:space="preserve">8. Запрещается оптовая и розничная торговля </w:t>
      </w:r>
      <w:proofErr w:type="spellStart"/>
      <w:r w:rsidRPr="00737749">
        <w:rPr>
          <w:rFonts w:eastAsia="Times New Roman" w:cs="Times New Roman"/>
          <w:sz w:val="21"/>
          <w:szCs w:val="21"/>
          <w:lang w:eastAsia="ru-RU"/>
        </w:rPr>
        <w:t>насваем</w:t>
      </w:r>
      <w:proofErr w:type="spellEnd"/>
      <w:r w:rsidRPr="00737749">
        <w:rPr>
          <w:rFonts w:eastAsia="Times New Roman" w:cs="Times New Roman"/>
          <w:sz w:val="21"/>
          <w:szCs w:val="21"/>
          <w:lang w:eastAsia="ru-RU"/>
        </w:rPr>
        <w:t xml:space="preserve"> и табаком сосательным (</w:t>
      </w:r>
      <w:proofErr w:type="spellStart"/>
      <w:r w:rsidRPr="00737749">
        <w:rPr>
          <w:rFonts w:eastAsia="Times New Roman" w:cs="Times New Roman"/>
          <w:sz w:val="21"/>
          <w:szCs w:val="21"/>
          <w:lang w:eastAsia="ru-RU"/>
        </w:rPr>
        <w:t>снюсом</w:t>
      </w:r>
      <w:proofErr w:type="spellEnd"/>
      <w:r w:rsidRPr="00737749">
        <w:rPr>
          <w:rFonts w:eastAsia="Times New Roman" w:cs="Times New Roman"/>
          <w:sz w:val="21"/>
          <w:szCs w:val="21"/>
          <w:lang w:eastAsia="ru-RU"/>
        </w:rPr>
        <w:t>).</w:t>
      </w:r>
    </w:p>
    <w:p w:rsidR="00737749" w:rsidRPr="00737749" w:rsidRDefault="00737749" w:rsidP="00737749">
      <w:pPr>
        <w:spacing w:after="0" w:line="264" w:lineRule="auto"/>
        <w:ind w:left="0" w:right="0" w:firstLine="0"/>
        <w:jc w:val="both"/>
        <w:rPr>
          <w:rFonts w:eastAsia="Times New Roman" w:cs="Times New Roman"/>
          <w:color w:val="828282"/>
          <w:sz w:val="21"/>
          <w:szCs w:val="21"/>
          <w:lang w:eastAsia="ru-RU"/>
        </w:rPr>
      </w:pPr>
      <w:r w:rsidRPr="00737749">
        <w:rPr>
          <w:rFonts w:eastAsia="Times New Roman" w:cs="Times New Roman"/>
          <w:color w:val="828282"/>
          <w:sz w:val="21"/>
          <w:szCs w:val="21"/>
          <w:lang w:eastAsia="ru-RU"/>
        </w:rPr>
        <w:t>(в ред. Федерального закона от 30.12.2015 N 456-ФЗ)</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ascii="Arial" w:eastAsia="Times New Roman" w:hAnsi="Arial" w:cs="Arial"/>
          <w:b/>
          <w:bCs/>
          <w:sz w:val="21"/>
          <w:szCs w:val="21"/>
          <w:lang w:eastAsia="ru-RU"/>
        </w:rPr>
        <w:t>Статья 20. Запрет продажи табачной продукции несовершеннолетним и несовершеннолетними, потребления табака несовершеннолетними, а также вовлечения детей в процесс потребления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1. Запрещаются продажа табачной продукции несовершеннолетним и несовершеннолетними, вовлечение детей в процесс потребления табака путем покупки для них либо передачи им табачных изделий или табачной продукции, предложения, требования употребить табачные изделия или табачную продукцию любым способом.</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xml:space="preserve">2. </w:t>
      </w:r>
      <w:proofErr w:type="gramStart"/>
      <w:r w:rsidRPr="00737749">
        <w:rPr>
          <w:rFonts w:eastAsia="Times New Roman" w:cs="Times New Roman"/>
          <w:sz w:val="21"/>
          <w:szCs w:val="21"/>
          <w:lang w:eastAsia="ru-RU"/>
        </w:rPr>
        <w:t xml:space="preserve">В случае возникновения у лица, непосредственно осуществляющего отпуск табачной продукции (продавца), сомнения в достижении лицом, приобретающим табачную продукцию </w:t>
      </w:r>
      <w:r w:rsidRPr="00737749">
        <w:rPr>
          <w:rFonts w:eastAsia="Times New Roman" w:cs="Times New Roman"/>
          <w:sz w:val="21"/>
          <w:szCs w:val="21"/>
          <w:lang w:eastAsia="ru-RU"/>
        </w:rPr>
        <w:lastRenderedPageBreak/>
        <w:t>(покупателем), совершеннолетия продавец обязан потребовать у покупателя документ, удостоверяющий его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покупателя.</w:t>
      </w:r>
      <w:proofErr w:type="gramEnd"/>
      <w:r w:rsidRPr="00737749">
        <w:rPr>
          <w:rFonts w:eastAsia="Times New Roman" w:cs="Times New Roman"/>
          <w:sz w:val="21"/>
          <w:szCs w:val="21"/>
          <w:lang w:eastAsia="ru-RU"/>
        </w:rPr>
        <w:t xml:space="preserve">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3. Продавец обязан отказать покупателю в продаже табачной продукции, если в отношении покупателя имеются сомнения в достижении им совершеннолетия, а документ, удостоверяющий личность покупателя и позволяющий установить его возраст, не представлен.</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4. Не допускается потребление табака несовершеннолетними.</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ascii="Arial" w:eastAsia="Times New Roman" w:hAnsi="Arial" w:cs="Arial"/>
          <w:b/>
          <w:bCs/>
          <w:sz w:val="21"/>
          <w:szCs w:val="21"/>
          <w:lang w:eastAsia="ru-RU"/>
        </w:rPr>
        <w:t>Статья 21. Государственный контроль (надзор) в сфере охраны здоровья граждан от воздействия окружающего табачного дыма и последствий потребления табака</w:t>
      </w:r>
    </w:p>
    <w:p w:rsidR="00737749" w:rsidRPr="00737749" w:rsidRDefault="00737749" w:rsidP="00737749">
      <w:pPr>
        <w:spacing w:after="0" w:line="264" w:lineRule="auto"/>
        <w:ind w:left="0" w:right="0" w:firstLine="547"/>
        <w:jc w:val="both"/>
        <w:rPr>
          <w:rFonts w:eastAsia="Times New Roman" w:cs="Times New Roman"/>
          <w:color w:val="828282"/>
          <w:sz w:val="21"/>
          <w:szCs w:val="21"/>
          <w:lang w:eastAsia="ru-RU"/>
        </w:rPr>
      </w:pPr>
      <w:r w:rsidRPr="00737749">
        <w:rPr>
          <w:rFonts w:eastAsia="Times New Roman" w:cs="Times New Roman"/>
          <w:color w:val="828282"/>
          <w:sz w:val="21"/>
          <w:szCs w:val="21"/>
          <w:lang w:eastAsia="ru-RU"/>
        </w:rPr>
        <w:t>(в ред. Федерального закона от 14.10.2014 N 307-ФЗ)</w:t>
      </w:r>
    </w:p>
    <w:p w:rsidR="00737749" w:rsidRPr="00737749" w:rsidRDefault="00737749" w:rsidP="00737749">
      <w:pPr>
        <w:spacing w:after="0" w:line="312" w:lineRule="auto"/>
        <w:ind w:left="0" w:right="0" w:firstLine="0"/>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proofErr w:type="gramStart"/>
      <w:r w:rsidRPr="00737749">
        <w:rPr>
          <w:rFonts w:eastAsia="Times New Roman" w:cs="Times New Roman"/>
          <w:sz w:val="21"/>
          <w:szCs w:val="21"/>
          <w:lang w:eastAsia="ru-RU"/>
        </w:rPr>
        <w:t>Государственный контроль (надзор) в сфере охраны здоровья граждан от воздействия окружающего табачного дыма и последствий потребления табака осуществляется уполномоченными федеральными органами исполнительной власти при осуществлении в пределах своей компетенции в соответствии с законодательством Российской Федерации федерального государственного санитарно-эпидемиологического надзора,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надзора в сфере рекламы, а</w:t>
      </w:r>
      <w:proofErr w:type="gramEnd"/>
      <w:r w:rsidRPr="00737749">
        <w:rPr>
          <w:rFonts w:eastAsia="Times New Roman" w:cs="Times New Roman"/>
          <w:sz w:val="21"/>
          <w:szCs w:val="21"/>
          <w:lang w:eastAsia="ru-RU"/>
        </w:rPr>
        <w:t xml:space="preserve"> также таможенного контроля.</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ascii="Arial" w:eastAsia="Times New Roman" w:hAnsi="Arial" w:cs="Arial"/>
          <w:b/>
          <w:bCs/>
          <w:sz w:val="21"/>
          <w:szCs w:val="21"/>
          <w:lang w:eastAsia="ru-RU"/>
        </w:rPr>
        <w:t>Статья 22.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1.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включают в себя:</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1) проведение научных исследований, направленных на изучение причин и последствий потребления табака, действий по стимулированию продажи и потребления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2) проведение санитарно-эпидемиологических исследований масштабов потребления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3) установление показателей здоровья граждан и динамики сокращения потребления табака для разработки и реализации мероприятий по противодействию потреблению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xml:space="preserve">2. </w:t>
      </w:r>
      <w:proofErr w:type="gramStart"/>
      <w:r w:rsidRPr="00737749">
        <w:rPr>
          <w:rFonts w:eastAsia="Times New Roman" w:cs="Times New Roman"/>
          <w:sz w:val="21"/>
          <w:szCs w:val="21"/>
          <w:lang w:eastAsia="ru-RU"/>
        </w:rPr>
        <w:t>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проводятся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федеральным органом</w:t>
      </w:r>
      <w:proofErr w:type="gramEnd"/>
      <w:r w:rsidRPr="00737749">
        <w:rPr>
          <w:rFonts w:eastAsia="Times New Roman" w:cs="Times New Roman"/>
          <w:sz w:val="21"/>
          <w:szCs w:val="21"/>
          <w:lang w:eastAsia="ru-RU"/>
        </w:rPr>
        <w:t xml:space="preserve">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в порядке, установленном Правительством Российской Федерации.</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xml:space="preserve">3. Субъекты Российской Федерации участвуют в проведении мониторинга и оценки эффективности реализации мероприятий, направленных на предотвращение воздействия окружающего </w:t>
      </w:r>
      <w:r w:rsidRPr="00737749">
        <w:rPr>
          <w:rFonts w:eastAsia="Times New Roman" w:cs="Times New Roman"/>
          <w:sz w:val="21"/>
          <w:szCs w:val="21"/>
          <w:lang w:eastAsia="ru-RU"/>
        </w:rPr>
        <w:lastRenderedPageBreak/>
        <w:t xml:space="preserve">табачного дыма и сокращение потребления табака, в соответствии с законодательством субъектов Российской Федерации и на основании соглашений о мониторинге </w:t>
      </w:r>
      <w:proofErr w:type="gramStart"/>
      <w:r w:rsidRPr="00737749">
        <w:rPr>
          <w:rFonts w:eastAsia="Times New Roman" w:cs="Times New Roman"/>
          <w:sz w:val="21"/>
          <w:szCs w:val="21"/>
          <w:lang w:eastAsia="ru-RU"/>
        </w:rPr>
        <w:t>и</w:t>
      </w:r>
      <w:proofErr w:type="gramEnd"/>
      <w:r w:rsidRPr="00737749">
        <w:rPr>
          <w:rFonts w:eastAsia="Times New Roman" w:cs="Times New Roman"/>
          <w:sz w:val="21"/>
          <w:szCs w:val="21"/>
          <w:lang w:eastAsia="ru-RU"/>
        </w:rPr>
        <w:t xml:space="preserve"> об оценке эффективности реализации указанных мероприятий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4. На основании результатов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осуществляются:</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proofErr w:type="gramStart"/>
      <w:r w:rsidRPr="00737749">
        <w:rPr>
          <w:rFonts w:eastAsia="Times New Roman" w:cs="Times New Roman"/>
          <w:sz w:val="21"/>
          <w:szCs w:val="21"/>
          <w:lang w:eastAsia="ru-RU"/>
        </w:rPr>
        <w:t>1) разработка мероприятий по противодействию потреблению табака, подлежащих включению в федеральные целевые программы охраны и укрепления здоровья граждан и в государственную программу развития здравоохранения;</w:t>
      </w:r>
      <w:proofErr w:type="gramEnd"/>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2) информирование органов исполнительной власти субъектов Российской Федерации, органов местного самоуправления и населения о масштабах потребления табака на территории Российской Федерации и реализуемых и (или) планируемых мероприятиях по сокращению его потребления;</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3) подготовка и представление доклада о выполнении Российской Федерацией Рамочной конвенции Всемирной организации здравоохранения по борьбе против табака.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ascii="Arial" w:eastAsia="Times New Roman" w:hAnsi="Arial" w:cs="Arial"/>
          <w:b/>
          <w:bCs/>
          <w:sz w:val="21"/>
          <w:szCs w:val="21"/>
          <w:lang w:eastAsia="ru-RU"/>
        </w:rPr>
        <w:t>Статья 23. Ответственность за нарушение настоящего Федерального закона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За нарушение законодательства в сфере охраны здоровья граждан от воздействия окружающего табачного дыма и последствий потребления табака устанавливается дисциплинарная, гражданско-правовая, административная ответственность в соответствии с законодательством Российской Федерации.</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ascii="Arial" w:eastAsia="Times New Roman" w:hAnsi="Arial" w:cs="Arial"/>
          <w:b/>
          <w:bCs/>
          <w:sz w:val="21"/>
          <w:szCs w:val="21"/>
          <w:lang w:eastAsia="ru-RU"/>
        </w:rPr>
        <w:t xml:space="preserve">Статья 24. Признание </w:t>
      </w:r>
      <w:proofErr w:type="gramStart"/>
      <w:r w:rsidRPr="00737749">
        <w:rPr>
          <w:rFonts w:ascii="Arial" w:eastAsia="Times New Roman" w:hAnsi="Arial" w:cs="Arial"/>
          <w:b/>
          <w:bCs/>
          <w:sz w:val="21"/>
          <w:szCs w:val="21"/>
          <w:lang w:eastAsia="ru-RU"/>
        </w:rPr>
        <w:t>утратившими</w:t>
      </w:r>
      <w:proofErr w:type="gramEnd"/>
      <w:r w:rsidRPr="00737749">
        <w:rPr>
          <w:rFonts w:ascii="Arial" w:eastAsia="Times New Roman" w:hAnsi="Arial" w:cs="Arial"/>
          <w:b/>
          <w:bCs/>
          <w:sz w:val="21"/>
          <w:szCs w:val="21"/>
          <w:lang w:eastAsia="ru-RU"/>
        </w:rPr>
        <w:t xml:space="preserve"> силу законодательных актов (отдельных положений законодательных актов) Российской Федерации</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Признать утратившими силу:</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1) Федеральный закон от 10 июля 2001 года N 87-ФЗ "Об ограничении курения табака" (Собрание законодательства Российской Федерации, 2001, N 29, ст. 2942);</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2) Федеральный закон от 31 декабря 2002 года N 189-ФЗ "О внесении дополнения в статью 10 Федерального закона "Об ограничении курения табака" (Собрание законодательства Российской Федерации, 2003, N 1, ст. 4);</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3) статью 50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4) Федеральный закон от 1 декабря 2004 года N 148-ФЗ "О внесении изменений в статьи 3 и 6 Федерального закона "Об ограничении курения табака" (Собрание законодательства Российской Федерации, 2004, N 49, ст. 4847);</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5) статью 2 Федерального закона от 26 июля 2006 года N 134-ФЗ "О внесении изменений в главу 22 части второй Налогового кодекса Российской Федерации и некоторые другие законодательные акты Российской Федерации" (Собрание законодательства Российской Федерации, 2006, N 31, ст. 3433).</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ascii="Arial" w:eastAsia="Times New Roman" w:hAnsi="Arial" w:cs="Arial"/>
          <w:b/>
          <w:bCs/>
          <w:sz w:val="21"/>
          <w:szCs w:val="21"/>
          <w:lang w:eastAsia="ru-RU"/>
        </w:rPr>
        <w:lastRenderedPageBreak/>
        <w:t>Статья 25. Вступление в силу настоящего Федерального закона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1. Настоящий Федеральный закон вступает в силу с 1 июня 2013 года, за исключением положений, для которых настоящей статьей установлены иные сроки вступления их в силу.</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2. Статья 13 настоящего Федерального закона вступает в силу с 1 января 2014 года.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3. Пункты 3, 5, 6 и 12 части 1 статьи 12, часть 3 статьи 16, части 1 - 5, пункт 3 части 7 статьи 19 настоящего Федерального закона вступают в силу с 1 июня 2014 года.</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4. Пункты 1 и 2 части 1 статьи 18 настоящего Федерального закона вступают в силу с 1 января 2017 года.</w:t>
      </w:r>
    </w:p>
    <w:p w:rsidR="00737749" w:rsidRPr="00737749" w:rsidRDefault="00737749" w:rsidP="00737749">
      <w:pPr>
        <w:spacing w:after="0" w:line="264" w:lineRule="auto"/>
        <w:ind w:left="0" w:right="0" w:firstLine="0"/>
        <w:jc w:val="both"/>
        <w:rPr>
          <w:rFonts w:eastAsia="Times New Roman" w:cs="Times New Roman"/>
          <w:color w:val="828282"/>
          <w:sz w:val="21"/>
          <w:szCs w:val="21"/>
          <w:lang w:eastAsia="ru-RU"/>
        </w:rPr>
      </w:pPr>
      <w:r w:rsidRPr="00737749">
        <w:rPr>
          <w:rFonts w:eastAsia="Times New Roman" w:cs="Times New Roman"/>
          <w:color w:val="828282"/>
          <w:sz w:val="21"/>
          <w:szCs w:val="21"/>
          <w:lang w:eastAsia="ru-RU"/>
        </w:rPr>
        <w:t>(в ред. Федеральных законов от 31.12.2014 N 530-ФЗ, от 28.12.2016 N 471)</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5. Части 2 и 4 статьи 18 настоящего Федерального закона вступают в силу с 1 июля 2018 года.</w:t>
      </w:r>
    </w:p>
    <w:p w:rsidR="00737749" w:rsidRPr="00737749" w:rsidRDefault="00737749" w:rsidP="00737749">
      <w:pPr>
        <w:spacing w:after="0" w:line="264" w:lineRule="auto"/>
        <w:ind w:left="0" w:right="0" w:firstLine="0"/>
        <w:jc w:val="both"/>
        <w:rPr>
          <w:rFonts w:eastAsia="Times New Roman" w:cs="Times New Roman"/>
          <w:color w:val="828282"/>
          <w:sz w:val="21"/>
          <w:szCs w:val="21"/>
          <w:lang w:eastAsia="ru-RU"/>
        </w:rPr>
      </w:pPr>
      <w:r w:rsidRPr="00737749">
        <w:rPr>
          <w:rFonts w:eastAsia="Times New Roman" w:cs="Times New Roman"/>
          <w:color w:val="828282"/>
          <w:sz w:val="21"/>
          <w:szCs w:val="21"/>
          <w:lang w:eastAsia="ru-RU"/>
        </w:rPr>
        <w:t>(</w:t>
      </w:r>
      <w:proofErr w:type="gramStart"/>
      <w:r w:rsidRPr="00737749">
        <w:rPr>
          <w:rFonts w:eastAsia="Times New Roman" w:cs="Times New Roman"/>
          <w:color w:val="828282"/>
          <w:sz w:val="21"/>
          <w:szCs w:val="21"/>
          <w:lang w:eastAsia="ru-RU"/>
        </w:rPr>
        <w:t>ч</w:t>
      </w:r>
      <w:proofErr w:type="gramEnd"/>
      <w:r w:rsidRPr="00737749">
        <w:rPr>
          <w:rFonts w:eastAsia="Times New Roman" w:cs="Times New Roman"/>
          <w:color w:val="828282"/>
          <w:sz w:val="21"/>
          <w:szCs w:val="21"/>
          <w:lang w:eastAsia="ru-RU"/>
        </w:rPr>
        <w:t>асть 5 введена Федеральным законом от 28.12.2016 N 471-ФЗ)</w:t>
      </w:r>
    </w:p>
    <w:p w:rsidR="00737749" w:rsidRPr="00737749" w:rsidRDefault="00737749" w:rsidP="00737749">
      <w:pPr>
        <w:spacing w:after="0" w:line="312" w:lineRule="auto"/>
        <w:ind w:left="0" w:right="0" w:firstLine="547"/>
        <w:jc w:val="both"/>
        <w:rPr>
          <w:rFonts w:eastAsia="Times New Roman" w:cs="Times New Roman"/>
          <w:sz w:val="21"/>
          <w:szCs w:val="21"/>
          <w:lang w:eastAsia="ru-RU"/>
        </w:rPr>
      </w:pPr>
      <w:r w:rsidRPr="00737749">
        <w:rPr>
          <w:rFonts w:eastAsia="Times New Roman" w:cs="Times New Roman"/>
          <w:sz w:val="21"/>
          <w:szCs w:val="21"/>
          <w:lang w:eastAsia="ru-RU"/>
        </w:rPr>
        <w:t> </w:t>
      </w:r>
    </w:p>
    <w:p w:rsidR="00737749" w:rsidRPr="00737749" w:rsidRDefault="00737749" w:rsidP="00737749">
      <w:pPr>
        <w:spacing w:after="0" w:line="360" w:lineRule="auto"/>
        <w:ind w:left="0" w:right="0" w:firstLine="0"/>
        <w:jc w:val="right"/>
        <w:rPr>
          <w:rFonts w:eastAsia="Times New Roman" w:cs="Times New Roman"/>
          <w:sz w:val="21"/>
          <w:szCs w:val="21"/>
          <w:lang w:eastAsia="ru-RU"/>
        </w:rPr>
      </w:pPr>
      <w:r w:rsidRPr="00737749">
        <w:rPr>
          <w:rFonts w:eastAsia="Times New Roman" w:cs="Times New Roman"/>
          <w:sz w:val="21"/>
          <w:szCs w:val="21"/>
          <w:lang w:eastAsia="ru-RU"/>
        </w:rPr>
        <w:t>Президент</w:t>
      </w:r>
    </w:p>
    <w:p w:rsidR="00737749" w:rsidRPr="00737749" w:rsidRDefault="00737749" w:rsidP="00737749">
      <w:pPr>
        <w:spacing w:after="0" w:line="360" w:lineRule="auto"/>
        <w:ind w:left="0" w:right="0" w:firstLine="0"/>
        <w:jc w:val="right"/>
        <w:rPr>
          <w:rFonts w:eastAsia="Times New Roman" w:cs="Times New Roman"/>
          <w:sz w:val="21"/>
          <w:szCs w:val="21"/>
          <w:lang w:eastAsia="ru-RU"/>
        </w:rPr>
      </w:pPr>
      <w:r w:rsidRPr="00737749">
        <w:rPr>
          <w:rFonts w:eastAsia="Times New Roman" w:cs="Times New Roman"/>
          <w:sz w:val="21"/>
          <w:szCs w:val="21"/>
          <w:lang w:eastAsia="ru-RU"/>
        </w:rPr>
        <w:t>Российской Федерации</w:t>
      </w:r>
    </w:p>
    <w:p w:rsidR="00737749" w:rsidRPr="00737749" w:rsidRDefault="00737749" w:rsidP="00737749">
      <w:pPr>
        <w:spacing w:after="0" w:line="360" w:lineRule="auto"/>
        <w:ind w:left="0" w:right="0" w:firstLine="0"/>
        <w:jc w:val="right"/>
        <w:rPr>
          <w:rFonts w:eastAsia="Times New Roman" w:cs="Times New Roman"/>
          <w:sz w:val="21"/>
          <w:szCs w:val="21"/>
          <w:lang w:eastAsia="ru-RU"/>
        </w:rPr>
      </w:pPr>
      <w:r w:rsidRPr="00737749">
        <w:rPr>
          <w:rFonts w:eastAsia="Times New Roman" w:cs="Times New Roman"/>
          <w:sz w:val="21"/>
          <w:szCs w:val="21"/>
          <w:lang w:eastAsia="ru-RU"/>
        </w:rPr>
        <w:t>В.ПУТИН</w:t>
      </w:r>
    </w:p>
    <w:p w:rsidR="00737749" w:rsidRPr="00737749" w:rsidRDefault="00737749" w:rsidP="00737749">
      <w:pPr>
        <w:spacing w:after="0"/>
        <w:ind w:left="0" w:right="0" w:firstLine="0"/>
        <w:rPr>
          <w:rFonts w:eastAsia="Times New Roman" w:cs="Times New Roman"/>
          <w:sz w:val="21"/>
          <w:szCs w:val="21"/>
          <w:lang w:eastAsia="ru-RU"/>
        </w:rPr>
      </w:pPr>
      <w:r w:rsidRPr="00737749">
        <w:rPr>
          <w:rFonts w:eastAsia="Times New Roman" w:cs="Times New Roman"/>
          <w:sz w:val="21"/>
          <w:szCs w:val="21"/>
          <w:lang w:eastAsia="ru-RU"/>
        </w:rPr>
        <w:t>Москва, Кремль</w:t>
      </w:r>
    </w:p>
    <w:p w:rsidR="00737749" w:rsidRPr="00737749" w:rsidRDefault="00737749" w:rsidP="00737749">
      <w:pPr>
        <w:spacing w:after="0"/>
        <w:ind w:left="0" w:right="0" w:firstLine="0"/>
        <w:rPr>
          <w:rFonts w:eastAsia="Times New Roman" w:cs="Times New Roman"/>
          <w:sz w:val="21"/>
          <w:szCs w:val="21"/>
          <w:lang w:eastAsia="ru-RU"/>
        </w:rPr>
      </w:pPr>
      <w:r w:rsidRPr="00737749">
        <w:rPr>
          <w:rFonts w:eastAsia="Times New Roman" w:cs="Times New Roman"/>
          <w:sz w:val="21"/>
          <w:szCs w:val="21"/>
          <w:lang w:eastAsia="ru-RU"/>
        </w:rPr>
        <w:t>23 февраля 2013 года</w:t>
      </w:r>
    </w:p>
    <w:p w:rsidR="00737749" w:rsidRPr="00737749" w:rsidRDefault="00737749" w:rsidP="00737749">
      <w:pPr>
        <w:spacing w:after="0"/>
        <w:ind w:left="0" w:right="0" w:firstLine="0"/>
        <w:rPr>
          <w:rFonts w:eastAsia="Times New Roman" w:cs="Times New Roman"/>
          <w:sz w:val="21"/>
          <w:szCs w:val="21"/>
          <w:lang w:eastAsia="ru-RU"/>
        </w:rPr>
      </w:pPr>
      <w:r w:rsidRPr="00737749">
        <w:rPr>
          <w:rFonts w:eastAsia="Times New Roman" w:cs="Times New Roman"/>
          <w:sz w:val="21"/>
          <w:szCs w:val="21"/>
          <w:lang w:eastAsia="ru-RU"/>
        </w:rPr>
        <w:t>N 15-ФЗ</w:t>
      </w:r>
    </w:p>
    <w:p w:rsidR="008C48F0" w:rsidRDefault="008C48F0"/>
    <w:sectPr w:rsidR="008C48F0" w:rsidSect="008C48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737749"/>
    <w:rsid w:val="0043343F"/>
    <w:rsid w:val="00545744"/>
    <w:rsid w:val="006875A4"/>
    <w:rsid w:val="00737749"/>
    <w:rsid w:val="008C48F0"/>
    <w:rsid w:val="009216A3"/>
    <w:rsid w:val="00B904C6"/>
    <w:rsid w:val="00C1744F"/>
    <w:rsid w:val="00ED61C2"/>
    <w:rsid w:val="00F339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888" w:line="160" w:lineRule="exact"/>
        <w:ind w:left="79" w:right="62"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1744F"/>
    <w:pPr>
      <w:spacing w:after="48" w:line="240" w:lineRule="auto"/>
      <w:jc w:val="left"/>
    </w:pPr>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C1744F"/>
    <w:pPr>
      <w:spacing w:after="0" w:line="240" w:lineRule="auto"/>
      <w:jc w:val="left"/>
    </w:pPr>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1136097264">
      <w:bodyDiv w:val="1"/>
      <w:marLeft w:val="0"/>
      <w:marRight w:val="0"/>
      <w:marTop w:val="0"/>
      <w:marBottom w:val="0"/>
      <w:divBdr>
        <w:top w:val="none" w:sz="0" w:space="0" w:color="auto"/>
        <w:left w:val="none" w:sz="0" w:space="0" w:color="auto"/>
        <w:bottom w:val="none" w:sz="0" w:space="0" w:color="auto"/>
        <w:right w:val="none" w:sz="0" w:space="0" w:color="auto"/>
      </w:divBdr>
      <w:divsChild>
        <w:div w:id="1691102585">
          <w:marLeft w:val="0"/>
          <w:marRight w:val="0"/>
          <w:marTop w:val="0"/>
          <w:marBottom w:val="0"/>
          <w:divBdr>
            <w:top w:val="none" w:sz="0" w:space="0" w:color="auto"/>
            <w:left w:val="none" w:sz="0" w:space="0" w:color="auto"/>
            <w:bottom w:val="none" w:sz="0" w:space="0" w:color="auto"/>
            <w:right w:val="none" w:sz="0" w:space="0" w:color="auto"/>
          </w:divBdr>
        </w:div>
        <w:div w:id="53356001">
          <w:marLeft w:val="0"/>
          <w:marRight w:val="0"/>
          <w:marTop w:val="0"/>
          <w:marBottom w:val="0"/>
          <w:divBdr>
            <w:top w:val="none" w:sz="0" w:space="0" w:color="auto"/>
            <w:left w:val="none" w:sz="0" w:space="0" w:color="auto"/>
            <w:bottom w:val="none" w:sz="0" w:space="0" w:color="auto"/>
            <w:right w:val="none" w:sz="0" w:space="0" w:color="auto"/>
          </w:divBdr>
        </w:div>
        <w:div w:id="1142769714">
          <w:marLeft w:val="0"/>
          <w:marRight w:val="0"/>
          <w:marTop w:val="120"/>
          <w:marBottom w:val="96"/>
          <w:divBdr>
            <w:top w:val="none" w:sz="0" w:space="0" w:color="auto"/>
            <w:left w:val="none" w:sz="0" w:space="0" w:color="auto"/>
            <w:bottom w:val="none" w:sz="0" w:space="0" w:color="auto"/>
            <w:right w:val="none" w:sz="0" w:space="0" w:color="auto"/>
          </w:divBdr>
          <w:divsChild>
            <w:div w:id="1124470455">
              <w:marLeft w:val="0"/>
              <w:marRight w:val="0"/>
              <w:marTop w:val="0"/>
              <w:marBottom w:val="0"/>
              <w:divBdr>
                <w:top w:val="none" w:sz="0" w:space="0" w:color="auto"/>
                <w:left w:val="none" w:sz="0" w:space="0" w:color="auto"/>
                <w:bottom w:val="none" w:sz="0" w:space="0" w:color="auto"/>
                <w:right w:val="none" w:sz="0" w:space="0" w:color="auto"/>
              </w:divBdr>
            </w:div>
            <w:div w:id="525337935">
              <w:marLeft w:val="0"/>
              <w:marRight w:val="0"/>
              <w:marTop w:val="0"/>
              <w:marBottom w:val="0"/>
              <w:divBdr>
                <w:top w:val="none" w:sz="0" w:space="0" w:color="auto"/>
                <w:left w:val="none" w:sz="0" w:space="0" w:color="auto"/>
                <w:bottom w:val="none" w:sz="0" w:space="0" w:color="auto"/>
                <w:right w:val="none" w:sz="0" w:space="0" w:color="auto"/>
              </w:divBdr>
            </w:div>
          </w:divsChild>
        </w:div>
        <w:div w:id="400251397">
          <w:marLeft w:val="0"/>
          <w:marRight w:val="0"/>
          <w:marTop w:val="120"/>
          <w:marBottom w:val="96"/>
          <w:divBdr>
            <w:top w:val="none" w:sz="0" w:space="0" w:color="auto"/>
            <w:left w:val="none" w:sz="0" w:space="0" w:color="auto"/>
            <w:bottom w:val="none" w:sz="0" w:space="0" w:color="auto"/>
            <w:right w:val="none" w:sz="0" w:space="0" w:color="auto"/>
          </w:divBdr>
          <w:divsChild>
            <w:div w:id="1028683762">
              <w:marLeft w:val="0"/>
              <w:marRight w:val="0"/>
              <w:marTop w:val="0"/>
              <w:marBottom w:val="0"/>
              <w:divBdr>
                <w:top w:val="none" w:sz="0" w:space="0" w:color="auto"/>
                <w:left w:val="none" w:sz="0" w:space="0" w:color="auto"/>
                <w:bottom w:val="none" w:sz="0" w:space="0" w:color="auto"/>
                <w:right w:val="none" w:sz="0" w:space="0" w:color="auto"/>
              </w:divBdr>
            </w:div>
            <w:div w:id="622417726">
              <w:marLeft w:val="0"/>
              <w:marRight w:val="0"/>
              <w:marTop w:val="0"/>
              <w:marBottom w:val="0"/>
              <w:divBdr>
                <w:top w:val="none" w:sz="0" w:space="0" w:color="auto"/>
                <w:left w:val="none" w:sz="0" w:space="0" w:color="auto"/>
                <w:bottom w:val="none" w:sz="0" w:space="0" w:color="auto"/>
                <w:right w:val="none" w:sz="0" w:space="0" w:color="auto"/>
              </w:divBdr>
            </w:div>
          </w:divsChild>
        </w:div>
        <w:div w:id="513687753">
          <w:marLeft w:val="0"/>
          <w:marRight w:val="0"/>
          <w:marTop w:val="120"/>
          <w:marBottom w:val="96"/>
          <w:divBdr>
            <w:top w:val="none" w:sz="0" w:space="0" w:color="auto"/>
            <w:left w:val="none" w:sz="0" w:space="0" w:color="auto"/>
            <w:bottom w:val="none" w:sz="0" w:space="0" w:color="auto"/>
            <w:right w:val="none" w:sz="0" w:space="0" w:color="auto"/>
          </w:divBdr>
          <w:divsChild>
            <w:div w:id="201402465">
              <w:marLeft w:val="0"/>
              <w:marRight w:val="0"/>
              <w:marTop w:val="0"/>
              <w:marBottom w:val="0"/>
              <w:divBdr>
                <w:top w:val="none" w:sz="0" w:space="0" w:color="auto"/>
                <w:left w:val="none" w:sz="0" w:space="0" w:color="auto"/>
                <w:bottom w:val="none" w:sz="0" w:space="0" w:color="auto"/>
                <w:right w:val="none" w:sz="0" w:space="0" w:color="auto"/>
              </w:divBdr>
            </w:div>
            <w:div w:id="382368183">
              <w:marLeft w:val="0"/>
              <w:marRight w:val="0"/>
              <w:marTop w:val="0"/>
              <w:marBottom w:val="0"/>
              <w:divBdr>
                <w:top w:val="none" w:sz="0" w:space="0" w:color="auto"/>
                <w:left w:val="none" w:sz="0" w:space="0" w:color="auto"/>
                <w:bottom w:val="none" w:sz="0" w:space="0" w:color="auto"/>
                <w:right w:val="none" w:sz="0" w:space="0" w:color="auto"/>
              </w:divBdr>
            </w:div>
          </w:divsChild>
        </w:div>
        <w:div w:id="2130195509">
          <w:marLeft w:val="0"/>
          <w:marRight w:val="0"/>
          <w:marTop w:val="0"/>
          <w:marBottom w:val="0"/>
          <w:divBdr>
            <w:top w:val="none" w:sz="0" w:space="0" w:color="auto"/>
            <w:left w:val="none" w:sz="0" w:space="0" w:color="auto"/>
            <w:bottom w:val="none" w:sz="0" w:space="0" w:color="auto"/>
            <w:right w:val="none" w:sz="0" w:space="0" w:color="auto"/>
          </w:divBdr>
        </w:div>
        <w:div w:id="549651918">
          <w:marLeft w:val="0"/>
          <w:marRight w:val="0"/>
          <w:marTop w:val="120"/>
          <w:marBottom w:val="96"/>
          <w:divBdr>
            <w:top w:val="none" w:sz="0" w:space="0" w:color="auto"/>
            <w:left w:val="none" w:sz="0" w:space="0" w:color="auto"/>
            <w:bottom w:val="none" w:sz="0" w:space="0" w:color="auto"/>
            <w:right w:val="none" w:sz="0" w:space="0" w:color="auto"/>
          </w:divBdr>
          <w:divsChild>
            <w:div w:id="1557427549">
              <w:marLeft w:val="0"/>
              <w:marRight w:val="0"/>
              <w:marTop w:val="0"/>
              <w:marBottom w:val="0"/>
              <w:divBdr>
                <w:top w:val="none" w:sz="0" w:space="0" w:color="auto"/>
                <w:left w:val="none" w:sz="0" w:space="0" w:color="auto"/>
                <w:bottom w:val="none" w:sz="0" w:space="0" w:color="auto"/>
                <w:right w:val="none" w:sz="0" w:space="0" w:color="auto"/>
              </w:divBdr>
            </w:div>
            <w:div w:id="402945240">
              <w:marLeft w:val="0"/>
              <w:marRight w:val="0"/>
              <w:marTop w:val="0"/>
              <w:marBottom w:val="0"/>
              <w:divBdr>
                <w:top w:val="none" w:sz="0" w:space="0" w:color="auto"/>
                <w:left w:val="none" w:sz="0" w:space="0" w:color="auto"/>
                <w:bottom w:val="none" w:sz="0" w:space="0" w:color="auto"/>
                <w:right w:val="none" w:sz="0" w:space="0" w:color="auto"/>
              </w:divBdr>
            </w:div>
          </w:divsChild>
        </w:div>
        <w:div w:id="1163932474">
          <w:marLeft w:val="0"/>
          <w:marRight w:val="0"/>
          <w:marTop w:val="0"/>
          <w:marBottom w:val="0"/>
          <w:divBdr>
            <w:top w:val="none" w:sz="0" w:space="0" w:color="auto"/>
            <w:left w:val="none" w:sz="0" w:space="0" w:color="auto"/>
            <w:bottom w:val="none" w:sz="0" w:space="0" w:color="auto"/>
            <w:right w:val="none" w:sz="0" w:space="0" w:color="auto"/>
          </w:divBdr>
        </w:div>
        <w:div w:id="1062485491">
          <w:marLeft w:val="0"/>
          <w:marRight w:val="0"/>
          <w:marTop w:val="0"/>
          <w:marBottom w:val="0"/>
          <w:divBdr>
            <w:top w:val="none" w:sz="0" w:space="0" w:color="auto"/>
            <w:left w:val="none" w:sz="0" w:space="0" w:color="auto"/>
            <w:bottom w:val="none" w:sz="0" w:space="0" w:color="auto"/>
            <w:right w:val="none" w:sz="0" w:space="0" w:color="auto"/>
          </w:divBdr>
        </w:div>
        <w:div w:id="934439157">
          <w:marLeft w:val="0"/>
          <w:marRight w:val="0"/>
          <w:marTop w:val="0"/>
          <w:marBottom w:val="0"/>
          <w:divBdr>
            <w:top w:val="none" w:sz="0" w:space="0" w:color="auto"/>
            <w:left w:val="none" w:sz="0" w:space="0" w:color="auto"/>
            <w:bottom w:val="none" w:sz="0" w:space="0" w:color="auto"/>
            <w:right w:val="none" w:sz="0" w:space="0" w:color="auto"/>
          </w:divBdr>
        </w:div>
        <w:div w:id="810710552">
          <w:marLeft w:val="0"/>
          <w:marRight w:val="0"/>
          <w:marTop w:val="0"/>
          <w:marBottom w:val="0"/>
          <w:divBdr>
            <w:top w:val="none" w:sz="0" w:space="0" w:color="auto"/>
            <w:left w:val="none" w:sz="0" w:space="0" w:color="auto"/>
            <w:bottom w:val="none" w:sz="0" w:space="0" w:color="auto"/>
            <w:right w:val="none" w:sz="0" w:space="0" w:color="auto"/>
          </w:divBdr>
        </w:div>
        <w:div w:id="503016943">
          <w:marLeft w:val="0"/>
          <w:marRight w:val="0"/>
          <w:marTop w:val="0"/>
          <w:marBottom w:val="0"/>
          <w:divBdr>
            <w:top w:val="none" w:sz="0" w:space="0" w:color="auto"/>
            <w:left w:val="none" w:sz="0" w:space="0" w:color="auto"/>
            <w:bottom w:val="none" w:sz="0" w:space="0" w:color="auto"/>
            <w:right w:val="none" w:sz="0" w:space="0" w:color="auto"/>
          </w:divBdr>
        </w:div>
        <w:div w:id="252978157">
          <w:marLeft w:val="0"/>
          <w:marRight w:val="0"/>
          <w:marTop w:val="0"/>
          <w:marBottom w:val="0"/>
          <w:divBdr>
            <w:top w:val="none" w:sz="0" w:space="0" w:color="auto"/>
            <w:left w:val="none" w:sz="0" w:space="0" w:color="auto"/>
            <w:bottom w:val="none" w:sz="0" w:space="0" w:color="auto"/>
            <w:right w:val="none" w:sz="0" w:space="0" w:color="auto"/>
          </w:divBdr>
        </w:div>
        <w:div w:id="1394739190">
          <w:marLeft w:val="0"/>
          <w:marRight w:val="0"/>
          <w:marTop w:val="0"/>
          <w:marBottom w:val="0"/>
          <w:divBdr>
            <w:top w:val="none" w:sz="0" w:space="0" w:color="auto"/>
            <w:left w:val="none" w:sz="0" w:space="0" w:color="auto"/>
            <w:bottom w:val="none" w:sz="0" w:space="0" w:color="auto"/>
            <w:right w:val="none" w:sz="0" w:space="0" w:color="auto"/>
          </w:divBdr>
        </w:div>
        <w:div w:id="1662001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7279</Words>
  <Characters>41496</Characters>
  <Application>Microsoft Office Word</Application>
  <DocSecurity>0</DocSecurity>
  <Lines>345</Lines>
  <Paragraphs>97</Paragraphs>
  <ScaleCrop>false</ScaleCrop>
  <Company>Microsoft</Company>
  <LinksUpToDate>false</LinksUpToDate>
  <CharactersWithSpaces>48678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2017-07-21T12:42:00Z</dcterms:created>
  <dcterms:modified xsi:type="dcterms:W3CDTF">2017-07-21T12:42:00Z</dcterms:modified>
</cp:coreProperties>
</file>